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50"/>
        <w:jc w:val="center"/>
        <w:outlineLvl w:val="0"/>
        <w:rPr>
          <w:rFonts w:ascii="宋体" w:hAnsi="宋体" w:eastAsia="宋体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</w:rPr>
        <w:t>中光高级中学推荐</w:t>
      </w:r>
      <w:r>
        <w:rPr>
          <w:rFonts w:ascii="宋体" w:hAnsi="宋体" w:eastAsia="宋体" w:cs="宋体"/>
          <w:b/>
          <w:color w:val="333333"/>
          <w:kern w:val="0"/>
          <w:sz w:val="32"/>
          <w:szCs w:val="32"/>
        </w:rPr>
        <w:t>嘉定区第十三届“十佳青年教师”</w:t>
      </w: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</w:rPr>
        <w:t>候选人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</w:rPr>
        <w:t>工作方案</w:t>
      </w:r>
    </w:p>
    <w:p>
      <w:pPr>
        <w:widowControl/>
        <w:spacing w:line="36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全体教职工：</w:t>
      </w:r>
    </w:p>
    <w:p>
      <w:pPr>
        <w:widowControl/>
        <w:spacing w:line="36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为贯彻落实党的二十大及全国教育大会精神，进一步提高区域青年教师的师德修养和业务素质，引导、带动广大青年教师爱岗敬业，为人师表，勤奋工作，为建设教育强区的奋斗目标作出贡献，根据《关于开展嘉定区第十三届“十佳青年教师”评选活动的通知》，特制定本校方案如下：</w:t>
      </w:r>
    </w:p>
    <w:p>
      <w:pPr>
        <w:widowControl/>
        <w:spacing w:line="36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一、组织机构</w:t>
      </w:r>
    </w:p>
    <w:p>
      <w:pPr>
        <w:widowControl/>
        <w:spacing w:line="36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成立推荐工作领导小组。</w:t>
      </w:r>
    </w:p>
    <w:p>
      <w:pPr>
        <w:widowControl/>
        <w:spacing w:line="36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组长：罗松、许海峰</w:t>
      </w:r>
    </w:p>
    <w:p>
      <w:pPr>
        <w:widowControl/>
        <w:spacing w:line="36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  副组长：吴斌、艾冬娥</w:t>
      </w:r>
    </w:p>
    <w:p>
      <w:pPr>
        <w:widowControl/>
        <w:spacing w:line="36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组员：路戌亮、金海燕、陈坚、缪剑玮、闫金玉</w:t>
      </w:r>
    </w:p>
    <w:p>
      <w:pPr>
        <w:widowControl/>
        <w:spacing w:line="36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二、推荐要求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1.本校从事教育教学工作，年龄在35周岁以下（1988年1月1日以后出生）的青年教师。</w:t>
      </w:r>
    </w:p>
    <w:p>
      <w:pPr>
        <w:widowControl/>
        <w:spacing w:line="36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2.历届区“十佳青年教师”及提名奖不列入本次推荐之列。</w:t>
      </w:r>
    </w:p>
    <w:p>
      <w:pPr>
        <w:widowControl/>
        <w:spacing w:line="36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3.本校可推荐1名区级候选人。</w:t>
      </w:r>
    </w:p>
    <w:p>
      <w:pPr>
        <w:widowControl/>
        <w:spacing w:line="36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三、评选条件</w:t>
      </w:r>
    </w:p>
    <w:p>
      <w:pPr>
        <w:widowControl/>
        <w:spacing w:line="36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1.热爱祖国，拥护党的基本路线和方针政策，忠诚党和人民的教育事业，具有较强的事业心、责任感和敬业精神。</w:t>
      </w:r>
    </w:p>
    <w:p>
      <w:pPr>
        <w:widowControl/>
        <w:spacing w:line="36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2.师德高尚，注重自身修养，自觉抵制不正之风，为人师表，关心爱护学生，在师生中有较高的威信和影响力。</w:t>
      </w:r>
    </w:p>
    <w:p>
      <w:pPr>
        <w:widowControl/>
        <w:spacing w:line="36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3.业务精湛，牢固树立“学生成长中心”的育人观念，刻苦钻研业务知识，具有较高的教学效率和优良的教学效果，教育教学工作成绩突出。</w:t>
      </w:r>
    </w:p>
    <w:p>
      <w:pPr>
        <w:widowControl/>
        <w:spacing w:line="36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4.勇于创新，具有先进的教育理念和强烈的创新意识，注重教育教学实践与教育理论研究的紧密结合，努力探索教书育人规律，有自己独到的，行之有效的教育教学方法。</w:t>
      </w:r>
    </w:p>
    <w:p>
      <w:pPr>
        <w:widowControl/>
        <w:spacing w:line="36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5.诚信友善，能关心集体，团结同事，积极工作，在青年教师中起骨干带头作用。</w:t>
      </w:r>
    </w:p>
    <w:p>
      <w:pPr>
        <w:widowControl/>
        <w:spacing w:line="36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6.一般应有5年以上教龄。</w:t>
      </w:r>
    </w:p>
    <w:p>
      <w:pPr>
        <w:widowControl/>
        <w:spacing w:line="36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四、评选程序</w:t>
      </w:r>
    </w:p>
    <w:p>
      <w:pPr>
        <w:widowControl/>
        <w:spacing w:line="36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（一）基层推荐阶段（5月27日—5月29日）</w:t>
      </w:r>
    </w:p>
    <w:p>
      <w:pPr>
        <w:widowControl/>
        <w:spacing w:line="36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1.成立校级评审小组，通过钉钉群进行民主推荐，严格按照评选要求和程序产生初步人选。</w:t>
      </w:r>
    </w:p>
    <w:p>
      <w:pPr>
        <w:widowControl/>
        <w:spacing w:line="360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（二）评定公示（5月31日—6月8日）</w:t>
      </w:r>
    </w:p>
    <w:p>
      <w:pPr>
        <w:widowControl/>
        <w:spacing w:line="360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经推荐工作领导小组及党支部委员会综合评定出1名区“十佳青年教师”推荐人选，向教代会通报，并公示5个工作日。</w:t>
      </w:r>
    </w:p>
    <w:p>
      <w:pPr>
        <w:widowControl/>
        <w:spacing w:line="360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（三）汇总报送（6月9日）</w:t>
      </w:r>
    </w:p>
    <w:p>
      <w:pPr>
        <w:widowControl/>
        <w:spacing w:line="360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经公示无异后，学校向区级评审委员会报送推荐材料，进行推荐。</w:t>
      </w:r>
    </w:p>
    <w:p>
      <w:pPr>
        <w:widowControl/>
        <w:spacing w:line="360" w:lineRule="atLeast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pacing w:line="36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</w:t>
      </w:r>
    </w:p>
    <w:p>
      <w:pPr>
        <w:widowControl/>
        <w:spacing w:line="360" w:lineRule="atLeast"/>
        <w:jc w:val="righ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中共上海市嘉定区中光高级中学委员会</w:t>
      </w:r>
    </w:p>
    <w:p>
      <w:pPr>
        <w:widowControl/>
        <w:spacing w:line="360" w:lineRule="atLeast"/>
        <w:jc w:val="righ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上海市嘉定区中光高级中学</w:t>
      </w:r>
    </w:p>
    <w:p>
      <w:pPr>
        <w:widowControl/>
        <w:spacing w:line="360" w:lineRule="atLeast"/>
        <w:jc w:val="righ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2023年5月25日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F0"/>
    <w:rsid w:val="000C3494"/>
    <w:rsid w:val="001764A6"/>
    <w:rsid w:val="00222A2A"/>
    <w:rsid w:val="00416520"/>
    <w:rsid w:val="005B0D6F"/>
    <w:rsid w:val="007753A9"/>
    <w:rsid w:val="008271C4"/>
    <w:rsid w:val="0095339A"/>
    <w:rsid w:val="00A142F0"/>
    <w:rsid w:val="00CE234B"/>
    <w:rsid w:val="00F43AA2"/>
    <w:rsid w:val="00F74DE0"/>
    <w:rsid w:val="67FB1BC1"/>
    <w:rsid w:val="EFB7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135</Words>
  <Characters>774</Characters>
  <Lines>6</Lines>
  <Paragraphs>1</Paragraphs>
  <TotalTime>32</TotalTime>
  <ScaleCrop>false</ScaleCrop>
  <LinksUpToDate>false</LinksUpToDate>
  <CharactersWithSpaces>908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2023-05-26T11:36:00Z</dcterms:created>
  <dc:creator>admin</dc:creator>
  <cp:lastModifiedBy>admin</cp:lastModifiedBy>
  <dcterms:modified xsi:type="dcterms:W3CDTF">2023-05-26T14:08:29Z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