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s="宋体"/>
          <w:b/>
          <w:bCs/>
          <w:sz w:val="32"/>
          <w:szCs w:val="32"/>
        </w:rPr>
      </w:pPr>
      <w:r>
        <w:rPr>
          <w:rFonts w:hint="default" w:ascii="黑体" w:hAnsi="黑体" w:eastAsia="黑体" w:cs="宋体"/>
          <w:b/>
          <w:bCs/>
          <w:sz w:val="32"/>
          <w:szCs w:val="32"/>
        </w:rPr>
        <w:t>中光高级中学</w:t>
      </w:r>
      <w:r>
        <w:rPr>
          <w:rFonts w:hint="eastAsia" w:ascii="黑体" w:hAnsi="黑体" w:eastAsia="黑体" w:cs="宋体"/>
          <w:b/>
          <w:bCs/>
          <w:sz w:val="32"/>
          <w:szCs w:val="32"/>
        </w:rPr>
        <w:t>20</w:t>
      </w:r>
      <w:r>
        <w:rPr>
          <w:rFonts w:hint="default" w:ascii="黑体" w:hAnsi="黑体" w:eastAsia="黑体" w:cs="宋体"/>
          <w:b/>
          <w:bCs/>
          <w:sz w:val="32"/>
          <w:szCs w:val="32"/>
        </w:rPr>
        <w:t>20学</w:t>
      </w:r>
      <w:r>
        <w:rPr>
          <w:rFonts w:hint="eastAsia" w:ascii="黑体" w:hAnsi="黑体" w:eastAsia="黑体" w:cs="宋体"/>
          <w:b/>
          <w:bCs/>
          <w:sz w:val="32"/>
          <w:szCs w:val="32"/>
        </w:rPr>
        <w:t>年度</w:t>
      </w:r>
    </w:p>
    <w:p>
      <w:pPr>
        <w:spacing w:line="360" w:lineRule="auto"/>
        <w:jc w:val="center"/>
        <w:rPr>
          <w:rFonts w:ascii="黑体" w:hAnsi="黑体" w:eastAsia="黑体" w:cs="宋体"/>
          <w:b/>
          <w:bCs/>
          <w:sz w:val="32"/>
          <w:szCs w:val="32"/>
        </w:rPr>
      </w:pPr>
      <w:r>
        <w:rPr>
          <w:rFonts w:hint="default" w:ascii="黑体" w:hAnsi="黑体" w:eastAsia="黑体" w:cs="宋体"/>
          <w:b/>
          <w:bCs/>
          <w:sz w:val="32"/>
          <w:szCs w:val="32"/>
        </w:rPr>
        <w:t>中层行政干部</w:t>
      </w:r>
      <w:r>
        <w:rPr>
          <w:rFonts w:hint="eastAsia" w:ascii="黑体" w:hAnsi="黑体" w:eastAsia="黑体" w:cs="宋体"/>
          <w:b/>
          <w:bCs/>
          <w:sz w:val="32"/>
          <w:szCs w:val="32"/>
        </w:rPr>
        <w:t>述职述廉报告</w:t>
      </w:r>
    </w:p>
    <w:p>
      <w:pPr>
        <w:spacing w:line="360" w:lineRule="auto"/>
        <w:jc w:val="center"/>
        <w:rPr>
          <w:rFonts w:ascii="楷体" w:hAnsi="楷体" w:eastAsia="楷体" w:cs="宋体"/>
          <w:sz w:val="28"/>
          <w:szCs w:val="24"/>
        </w:rPr>
      </w:pPr>
      <w:r>
        <w:rPr>
          <w:rFonts w:hint="eastAsia" w:ascii="楷体" w:hAnsi="楷体" w:eastAsia="楷体" w:cs="宋体"/>
          <w:sz w:val="28"/>
          <w:szCs w:val="24"/>
        </w:rPr>
        <w:t xml:space="preserve">部门 </w:t>
      </w:r>
      <w:r>
        <w:rPr>
          <w:rFonts w:hint="default" w:ascii="楷体" w:hAnsi="楷体" w:eastAsia="楷体" w:cs="宋体"/>
          <w:sz w:val="28"/>
          <w:szCs w:val="24"/>
        </w:rPr>
        <w:t xml:space="preserve"> </w:t>
      </w:r>
      <w:r>
        <w:rPr>
          <w:rFonts w:hint="default" w:ascii="楷体" w:hAnsi="楷体" w:eastAsia="楷体" w:cs="宋体"/>
          <w:sz w:val="28"/>
          <w:szCs w:val="24"/>
        </w:rPr>
        <w:t xml:space="preserve"> </w:t>
      </w:r>
      <w:r>
        <w:rPr>
          <w:rFonts w:hint="eastAsia" w:ascii="楷体" w:hAnsi="楷体" w:eastAsia="楷体" w:cs="宋体"/>
          <w:sz w:val="28"/>
          <w:szCs w:val="24"/>
          <w:lang w:val="en-US" w:eastAsia="zh-Hans"/>
        </w:rPr>
        <w:t>教学服务部</w:t>
      </w:r>
      <w:r>
        <w:rPr>
          <w:rFonts w:hint="eastAsia" w:ascii="楷体" w:hAnsi="楷体" w:eastAsia="楷体" w:cs="宋体"/>
          <w:sz w:val="28"/>
          <w:szCs w:val="24"/>
        </w:rPr>
        <w:t xml:space="preserve">   姓名</w:t>
      </w:r>
      <w:r>
        <w:rPr>
          <w:rFonts w:hint="default" w:ascii="楷体" w:hAnsi="楷体" w:eastAsia="楷体" w:cs="宋体"/>
          <w:sz w:val="28"/>
          <w:szCs w:val="24"/>
        </w:rPr>
        <w:t xml:space="preserve">   </w:t>
      </w:r>
      <w:r>
        <w:rPr>
          <w:rFonts w:hint="eastAsia" w:ascii="楷体" w:hAnsi="楷体" w:eastAsia="楷体" w:cs="宋体"/>
          <w:sz w:val="28"/>
          <w:szCs w:val="24"/>
          <w:lang w:val="en-US" w:eastAsia="zh-Hans"/>
        </w:rPr>
        <w:t>杨丽琴</w:t>
      </w:r>
    </w:p>
    <w:p>
      <w:pPr>
        <w:keepNext w:val="0"/>
        <w:keepLines w:val="0"/>
        <w:pageBreakBefore w:val="0"/>
        <w:widowControl w:val="0"/>
        <w:kinsoku/>
        <w:wordWrap/>
        <w:overflowPunct/>
        <w:topLinePunct w:val="0"/>
        <w:autoSpaceDE/>
        <w:autoSpaceDN/>
        <w:bidi w:val="0"/>
        <w:spacing w:line="360" w:lineRule="exact"/>
        <w:ind w:left="0" w:leftChars="0" w:right="0" w:rightChars="0" w:firstLine="420" w:firstLineChars="200"/>
        <w:jc w:val="both"/>
        <w:textAlignment w:val="auto"/>
        <w:outlineLvl w:val="9"/>
        <w:rPr>
          <w:rFonts w:hint="eastAsia" w:ascii="Heiti SC Light" w:hAnsi="Heiti SC Light" w:eastAsia="Heiti SC Light" w:cs="Heiti SC Light"/>
          <w:b w:val="0"/>
          <w:sz w:val="24"/>
          <w:szCs w:val="24"/>
          <w:lang w:val="en-US" w:eastAsia="zh-Hans"/>
        </w:rPr>
      </w:pP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020</w:t>
      </w:r>
      <w:r>
        <w:rPr>
          <w:rFonts w:hint="eastAsia" w:ascii="宋体" w:hAnsi="宋体" w:eastAsia="宋体" w:cs="宋体"/>
          <w:sz w:val="21"/>
          <w:szCs w:val="21"/>
          <w:lang w:val="en-US" w:eastAsia="zh-CN"/>
        </w:rPr>
        <w:t>年</w:t>
      </w:r>
      <w:r>
        <w:rPr>
          <w:rFonts w:hint="eastAsia" w:ascii="宋体" w:hAnsi="宋体" w:eastAsia="宋体" w:cs="宋体"/>
          <w:sz w:val="21"/>
          <w:szCs w:val="21"/>
          <w:lang w:val="en-US" w:eastAsia="zh-Hans"/>
        </w:rPr>
        <w:t>学年</w:t>
      </w:r>
      <w:r>
        <w:rPr>
          <w:rFonts w:hint="eastAsia" w:ascii="宋体" w:hAnsi="宋体" w:eastAsia="宋体" w:cs="宋体"/>
          <w:sz w:val="21"/>
          <w:szCs w:val="21"/>
          <w:lang w:val="en-US" w:eastAsia="zh-CN"/>
        </w:rPr>
        <w:t>，</w:t>
      </w:r>
      <w:r>
        <w:rPr>
          <w:rFonts w:hint="eastAsia" w:ascii="宋体" w:hAnsi="宋体" w:eastAsia="宋体" w:cs="宋体"/>
          <w:sz w:val="21"/>
          <w:szCs w:val="21"/>
          <w:lang w:val="en-US" w:eastAsia="zh-Hans"/>
        </w:rPr>
        <w:t>对我而言是</w:t>
      </w:r>
      <w:r>
        <w:rPr>
          <w:rFonts w:hint="eastAsia" w:ascii="宋体" w:hAnsi="宋体" w:eastAsia="宋体" w:cs="宋体"/>
          <w:sz w:val="21"/>
          <w:szCs w:val="21"/>
          <w:lang w:val="en-US" w:eastAsia="zh-CN"/>
        </w:rPr>
        <w:t>在教育教学</w:t>
      </w:r>
      <w:r>
        <w:rPr>
          <w:rFonts w:hint="eastAsia" w:ascii="宋体" w:hAnsi="宋体" w:eastAsia="宋体" w:cs="宋体"/>
          <w:sz w:val="21"/>
          <w:szCs w:val="21"/>
          <w:lang w:val="en-US" w:eastAsia="zh-Hans"/>
        </w:rPr>
        <w:t>工作中是踏实奋进的一年，也是充满挑战和收获的一年。感谢学校的信任，我得以在教学服务部副主任的岗位上锻炼自己，一年来，</w:t>
      </w:r>
      <w:r>
        <w:rPr>
          <w:rFonts w:hint="eastAsia" w:ascii="宋体" w:hAnsi="宋体" w:eastAsia="宋体" w:cs="宋体"/>
          <w:color w:val="auto"/>
          <w:sz w:val="21"/>
          <w:szCs w:val="21"/>
          <w:lang w:val="en-US" w:eastAsia="zh-Hans"/>
        </w:rPr>
        <w:t>在领导和老师们的关怀帮助下，</w:t>
      </w:r>
      <w:r>
        <w:rPr>
          <w:rFonts w:hint="eastAsia" w:ascii="宋体" w:hAnsi="宋体" w:eastAsia="宋体" w:cs="宋体"/>
          <w:sz w:val="21"/>
          <w:szCs w:val="21"/>
          <w:lang w:val="en-US" w:eastAsia="zh-Hans"/>
        </w:rPr>
        <w:t>我</w:t>
      </w:r>
      <w:r>
        <w:rPr>
          <w:rFonts w:hint="eastAsia" w:ascii="宋体" w:hAnsi="宋体" w:eastAsia="宋体" w:cs="宋体"/>
          <w:color w:val="auto"/>
          <w:sz w:val="21"/>
          <w:szCs w:val="21"/>
          <w:lang w:val="en-US" w:eastAsia="zh-Hans"/>
        </w:rPr>
        <w:t>扎实进取，在各项重要工作中力求有效落实书记、校长的办校理念，认真执行分管校长工作要求，争取高质量地</w:t>
      </w:r>
      <w:r>
        <w:rPr>
          <w:rFonts w:hint="eastAsia" w:ascii="宋体" w:hAnsi="宋体" w:eastAsia="宋体" w:cs="宋体"/>
          <w:sz w:val="21"/>
          <w:szCs w:val="21"/>
          <w:lang w:val="en-US" w:eastAsia="zh-Hans"/>
        </w:rPr>
        <w:t>部门各项工作，同时力求在工作中有所创新。由此我对</w:t>
      </w:r>
      <w:r>
        <w:rPr>
          <w:rFonts w:hint="eastAsia" w:ascii="宋体" w:hAnsi="宋体" w:eastAsia="宋体" w:cs="宋体"/>
          <w:sz w:val="21"/>
          <w:szCs w:val="21"/>
          <w:lang w:val="en-US" w:eastAsia="zh-CN"/>
        </w:rPr>
        <w:t>教育教学</w:t>
      </w:r>
      <w:r>
        <w:rPr>
          <w:rFonts w:hint="eastAsia" w:ascii="宋体" w:hAnsi="宋体" w:eastAsia="宋体" w:cs="宋体"/>
          <w:sz w:val="21"/>
          <w:szCs w:val="21"/>
          <w:lang w:val="en-US" w:eastAsia="zh-Hans"/>
        </w:rPr>
        <w:t>，尤其是教学</w:t>
      </w:r>
      <w:r>
        <w:rPr>
          <w:rFonts w:hint="eastAsia" w:ascii="宋体" w:hAnsi="宋体" w:eastAsia="宋体" w:cs="宋体"/>
          <w:sz w:val="21"/>
          <w:szCs w:val="21"/>
          <w:lang w:val="en-US" w:eastAsia="zh-CN"/>
        </w:rPr>
        <w:t>管理有</w:t>
      </w:r>
      <w:r>
        <w:rPr>
          <w:rFonts w:hint="eastAsia" w:ascii="宋体" w:hAnsi="宋体" w:eastAsia="宋体" w:cs="宋体"/>
          <w:sz w:val="21"/>
          <w:szCs w:val="21"/>
          <w:lang w:val="en-US" w:eastAsia="zh-Hans"/>
        </w:rPr>
        <w:t>更多深入的</w:t>
      </w:r>
      <w:r>
        <w:rPr>
          <w:rFonts w:hint="eastAsia" w:ascii="宋体" w:hAnsi="宋体" w:eastAsia="宋体" w:cs="宋体"/>
          <w:sz w:val="21"/>
          <w:szCs w:val="21"/>
          <w:lang w:val="en-US" w:eastAsia="zh-CN"/>
        </w:rPr>
        <w:t>思考</w:t>
      </w:r>
      <w:r>
        <w:rPr>
          <w:rFonts w:hint="eastAsia" w:ascii="宋体" w:hAnsi="宋体" w:eastAsia="宋体" w:cs="宋体"/>
          <w:sz w:val="21"/>
          <w:szCs w:val="21"/>
          <w:lang w:val="en-US" w:eastAsia="zh-Hans"/>
        </w:rPr>
        <w:t>，也坚定了我</w:t>
      </w:r>
      <w:r>
        <w:rPr>
          <w:rFonts w:hint="eastAsia" w:ascii="宋体" w:hAnsi="宋体" w:eastAsia="宋体" w:cs="宋体"/>
          <w:color w:val="auto"/>
          <w:sz w:val="21"/>
          <w:szCs w:val="21"/>
          <w:lang w:val="en-US" w:eastAsia="zh-Hans"/>
        </w:rPr>
        <w:t>从事教育之路的步伐。兹对个人一年来学习、工作情况总结如下。</w:t>
      </w:r>
    </w:p>
    <w:p>
      <w:pPr>
        <w:keepNext w:val="0"/>
        <w:keepLines w:val="0"/>
        <w:pageBreakBefore w:val="0"/>
        <w:widowControl w:val="0"/>
        <w:numPr>
          <w:ilvl w:val="0"/>
          <w:numId w:val="1"/>
        </w:numPr>
        <w:kinsoku/>
        <w:wordWrap/>
        <w:overflowPunct/>
        <w:topLinePunct w:val="0"/>
        <w:autoSpaceDE/>
        <w:autoSpaceDN/>
        <w:bidi w:val="0"/>
        <w:spacing w:line="360" w:lineRule="exact"/>
        <w:ind w:right="0" w:rightChars="0"/>
        <w:jc w:val="both"/>
        <w:textAlignment w:val="auto"/>
        <w:outlineLvl w:val="9"/>
        <w:rPr>
          <w:rFonts w:hint="eastAsia" w:ascii="Heiti SC Light" w:hAnsi="Heiti SC Light" w:eastAsia="Heiti SC Light" w:cs="Heiti SC Light"/>
          <w:b w:val="0"/>
          <w:bCs/>
          <w:sz w:val="24"/>
          <w:szCs w:val="24"/>
          <w:lang w:val="en-US" w:eastAsia="zh-Hans"/>
        </w:rPr>
      </w:pPr>
      <w:r>
        <w:rPr>
          <w:rFonts w:hint="eastAsia" w:ascii="Heiti SC Light" w:hAnsi="Heiti SC Light" w:eastAsia="Heiti SC Light" w:cs="Heiti SC Light"/>
          <w:b w:val="0"/>
          <w:bCs/>
          <w:sz w:val="24"/>
          <w:szCs w:val="24"/>
          <w:lang w:val="en-US" w:eastAsia="zh-Hans"/>
        </w:rPr>
        <w:t>提高站位，加强学习</w:t>
      </w:r>
    </w:p>
    <w:p>
      <w:pPr>
        <w:keepNext w:val="0"/>
        <w:keepLines w:val="0"/>
        <w:pageBreakBefore w:val="0"/>
        <w:widowControl w:val="0"/>
        <w:kinsoku/>
        <w:wordWrap/>
        <w:overflowPunct/>
        <w:topLinePunct w:val="0"/>
        <w:autoSpaceDE/>
        <w:autoSpaceDN/>
        <w:bidi w:val="0"/>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lang w:val="en-US" w:eastAsia="zh-Hans"/>
        </w:rPr>
      </w:pPr>
      <w:r>
        <w:rPr>
          <w:rFonts w:hint="eastAsia" w:asciiTheme="minorEastAsia" w:hAnsiTheme="minorEastAsia" w:eastAsiaTheme="minorEastAsia" w:cstheme="minorEastAsia"/>
          <w:sz w:val="24"/>
          <w:szCs w:val="24"/>
        </w:rPr>
        <w:t>中层干部是学校管理的中坚力量，是执行学校决策的关键要素，需要</w:t>
      </w:r>
      <w:r>
        <w:rPr>
          <w:rFonts w:hint="eastAsia" w:asciiTheme="minorEastAsia" w:hAnsiTheme="minorEastAsia" w:eastAsiaTheme="minorEastAsia" w:cstheme="minorEastAsia"/>
          <w:sz w:val="24"/>
          <w:szCs w:val="24"/>
          <w:lang w:val="en-US" w:eastAsia="zh-Hans"/>
        </w:rPr>
        <w:t>良好的思想品质和较高的</w:t>
      </w:r>
      <w:r>
        <w:rPr>
          <w:rFonts w:hint="eastAsia" w:asciiTheme="minorEastAsia" w:hAnsiTheme="minorEastAsia" w:eastAsiaTheme="minorEastAsia" w:cstheme="minorEastAsia"/>
          <w:sz w:val="24"/>
          <w:szCs w:val="24"/>
        </w:rPr>
        <w:t>综合素养</w:t>
      </w:r>
      <w:r>
        <w:rPr>
          <w:rFonts w:hint="eastAsia" w:asciiTheme="minorEastAsia" w:hAnsiTheme="minorEastAsia" w:eastAsiaTheme="minorEastAsia" w:cstheme="minorEastAsia"/>
          <w:sz w:val="24"/>
          <w:szCs w:val="24"/>
          <w:lang w:eastAsia="zh-Hans"/>
        </w:rPr>
        <w:t>。</w:t>
      </w:r>
      <w:r>
        <w:rPr>
          <w:rFonts w:hint="eastAsia" w:asciiTheme="minorEastAsia" w:hAnsiTheme="minorEastAsia" w:eastAsiaTheme="minorEastAsia" w:cstheme="minorEastAsia"/>
          <w:sz w:val="24"/>
          <w:szCs w:val="24"/>
          <w:lang w:val="en-US" w:eastAsia="zh-Hans"/>
        </w:rPr>
        <w:t>作为党员和中层干部的我，在工作生活中，我始终要求自己提高政治站位，立足学生本位，着眼学校大局，从教育教学和岗位工作的需求出发，通过阅读专业书籍、文章，外出参加观摩学习、向前辈求教等方式，加强自我学习，从而在点滴行动中不断实现自我品格的淬炼和完善，在不断积累中提高自我教育教学水平、管理能力和综合素养。</w:t>
      </w:r>
    </w:p>
    <w:p>
      <w:pPr>
        <w:keepNext w:val="0"/>
        <w:keepLines w:val="0"/>
        <w:pageBreakBefore w:val="0"/>
        <w:widowControl w:val="0"/>
        <w:numPr>
          <w:ilvl w:val="0"/>
          <w:numId w:val="1"/>
        </w:numPr>
        <w:kinsoku/>
        <w:wordWrap/>
        <w:overflowPunct/>
        <w:topLinePunct w:val="0"/>
        <w:autoSpaceDE/>
        <w:autoSpaceDN/>
        <w:bidi w:val="0"/>
        <w:spacing w:line="360" w:lineRule="exact"/>
        <w:ind w:right="0" w:rightChars="0"/>
        <w:jc w:val="both"/>
        <w:textAlignment w:val="auto"/>
        <w:outlineLvl w:val="9"/>
        <w:rPr>
          <w:rFonts w:hint="eastAsia" w:ascii="Heiti SC Light" w:hAnsi="Heiti SC Light" w:eastAsia="Heiti SC Light" w:cs="Heiti SC Light"/>
          <w:b w:val="0"/>
          <w:bCs/>
          <w:sz w:val="24"/>
          <w:szCs w:val="24"/>
          <w:lang w:val="en-US" w:eastAsia="zh-Hans"/>
        </w:rPr>
      </w:pPr>
      <w:r>
        <w:rPr>
          <w:rFonts w:hint="eastAsia" w:ascii="Heiti SC Light" w:hAnsi="Heiti SC Light" w:eastAsia="Heiti SC Light" w:cs="Heiti SC Light"/>
          <w:b w:val="0"/>
          <w:bCs/>
          <w:sz w:val="24"/>
          <w:szCs w:val="24"/>
          <w:lang w:val="en-US" w:eastAsia="zh-Hans"/>
        </w:rPr>
        <w:t>立足岗位，做好常规</w:t>
      </w:r>
    </w:p>
    <w:p>
      <w:pPr>
        <w:keepNext w:val="0"/>
        <w:keepLines w:val="0"/>
        <w:pageBreakBefore w:val="0"/>
        <w:widowControl w:val="0"/>
        <w:kinsoku/>
        <w:wordWrap/>
        <w:overflowPunct/>
        <w:topLinePunct w:val="0"/>
        <w:autoSpaceDE/>
        <w:autoSpaceDN/>
        <w:bidi w:val="0"/>
        <w:spacing w:line="360" w:lineRule="auto"/>
        <w:ind w:left="0" w:leftChars="0" w:right="0" w:rightChars="0" w:firstLine="480" w:firstLineChars="200"/>
        <w:jc w:val="both"/>
        <w:textAlignment w:val="auto"/>
        <w:outlineLvl w:val="9"/>
        <w:rPr>
          <w:rFonts w:hint="eastAsia" w:asciiTheme="minorEastAsia" w:hAnsiTheme="minorEastAsia" w:cstheme="minorEastAsia"/>
          <w:sz w:val="24"/>
          <w:szCs w:val="24"/>
          <w:lang w:val="en-US" w:eastAsia="zh-Hans"/>
        </w:rPr>
      </w:pPr>
      <w:r>
        <w:rPr>
          <w:rFonts w:hint="eastAsia" w:asciiTheme="minorEastAsia" w:hAnsiTheme="minorEastAsia" w:eastAsiaTheme="minorEastAsia" w:cstheme="minorEastAsia"/>
          <w:sz w:val="24"/>
          <w:szCs w:val="24"/>
          <w:lang w:val="en-US" w:eastAsia="zh-Hans"/>
        </w:rPr>
        <w:t>教学是学校的生命线，教学服务部是学校教育教学的核心功能部门。</w:t>
      </w:r>
      <w:r>
        <w:rPr>
          <w:rFonts w:hint="eastAsia" w:asciiTheme="minorEastAsia" w:hAnsiTheme="minorEastAsia" w:cstheme="minorEastAsia"/>
          <w:sz w:val="24"/>
          <w:szCs w:val="24"/>
          <w:lang w:val="en-US" w:eastAsia="zh-Hans"/>
        </w:rPr>
        <w:t>立足岗位，做好常规工作是学校教学工作有效运转的基础。</w:t>
      </w:r>
      <w:r>
        <w:rPr>
          <w:rFonts w:hint="eastAsia" w:asciiTheme="minorEastAsia" w:hAnsiTheme="minorEastAsia" w:eastAsiaTheme="minorEastAsia" w:cstheme="minorEastAsia"/>
          <w:sz w:val="24"/>
          <w:szCs w:val="24"/>
          <w:lang w:val="en-US" w:eastAsia="zh-Hans"/>
        </w:rPr>
        <w:t>上岗后，在分管艾校长的带领下，我</w:t>
      </w:r>
      <w:r>
        <w:rPr>
          <w:rFonts w:hint="eastAsia" w:asciiTheme="minorEastAsia" w:hAnsiTheme="minorEastAsia" w:cstheme="minorEastAsia"/>
          <w:sz w:val="24"/>
          <w:szCs w:val="24"/>
          <w:lang w:val="en-US" w:eastAsia="zh-Hans"/>
        </w:rPr>
        <w:t>从做好常规工作出发，</w:t>
      </w:r>
      <w:r>
        <w:rPr>
          <w:rFonts w:hint="eastAsia" w:asciiTheme="minorEastAsia" w:hAnsiTheme="minorEastAsia" w:eastAsiaTheme="minorEastAsia" w:cstheme="minorEastAsia"/>
          <w:sz w:val="24"/>
          <w:szCs w:val="24"/>
          <w:lang w:val="en-US" w:eastAsia="zh-Hans"/>
        </w:rPr>
        <w:t>快速熟悉岗位工作内容，恪尽职守</w:t>
      </w:r>
      <w:r>
        <w:rPr>
          <w:rFonts w:hint="eastAsia" w:asciiTheme="minorEastAsia" w:hAnsiTheme="minorEastAsia" w:cstheme="minorEastAsia"/>
          <w:sz w:val="24"/>
          <w:szCs w:val="24"/>
          <w:lang w:val="en-US" w:eastAsia="zh-Hans"/>
        </w:rPr>
        <w:t>协助</w:t>
      </w:r>
      <w:r>
        <w:rPr>
          <w:rFonts w:hint="eastAsia" w:asciiTheme="minorEastAsia" w:hAnsiTheme="minorEastAsia" w:eastAsiaTheme="minorEastAsia" w:cstheme="minorEastAsia"/>
          <w:sz w:val="24"/>
          <w:szCs w:val="24"/>
          <w:lang w:val="en-US" w:eastAsia="zh-Hans"/>
        </w:rPr>
        <w:t>做好</w:t>
      </w:r>
      <w:r>
        <w:rPr>
          <w:rFonts w:hint="eastAsia" w:asciiTheme="minorEastAsia" w:hAnsiTheme="minorEastAsia" w:cstheme="minorEastAsia"/>
          <w:sz w:val="24"/>
          <w:szCs w:val="24"/>
          <w:lang w:val="en-US" w:eastAsia="zh-Hans"/>
        </w:rPr>
        <w:t>课堂</w:t>
      </w:r>
      <w:r>
        <w:rPr>
          <w:rFonts w:hint="eastAsia" w:asciiTheme="minorEastAsia" w:hAnsiTheme="minorEastAsia" w:eastAsiaTheme="minorEastAsia" w:cstheme="minorEastAsia"/>
          <w:sz w:val="24"/>
          <w:szCs w:val="24"/>
          <w:lang w:val="en-US" w:eastAsia="zh-Hans"/>
        </w:rPr>
        <w:t>教学管理、</w:t>
      </w:r>
      <w:r>
        <w:rPr>
          <w:rFonts w:hint="eastAsia" w:asciiTheme="minorEastAsia" w:hAnsiTheme="minorEastAsia" w:cstheme="minorEastAsia"/>
          <w:sz w:val="24"/>
          <w:szCs w:val="24"/>
          <w:lang w:val="en-US" w:eastAsia="zh-Hans"/>
        </w:rPr>
        <w:t>教学测评、</w:t>
      </w:r>
      <w:r>
        <w:rPr>
          <w:rFonts w:hint="eastAsia" w:asciiTheme="minorEastAsia" w:hAnsiTheme="minorEastAsia" w:eastAsiaTheme="minorEastAsia" w:cstheme="minorEastAsia"/>
          <w:sz w:val="24"/>
          <w:szCs w:val="24"/>
          <w:lang w:val="en-US" w:eastAsia="zh-Hans"/>
        </w:rPr>
        <w:t>课程</w:t>
      </w:r>
      <w:r>
        <w:rPr>
          <w:rFonts w:hint="eastAsia" w:asciiTheme="minorEastAsia" w:hAnsiTheme="minorEastAsia" w:cstheme="minorEastAsia"/>
          <w:sz w:val="24"/>
          <w:szCs w:val="24"/>
          <w:lang w:val="en-US" w:eastAsia="zh-Hans"/>
        </w:rPr>
        <w:t>管理、科研课题、体艺科卫等各项日常的基础性工作。</w:t>
      </w:r>
    </w:p>
    <w:p>
      <w:pPr>
        <w:keepNext w:val="0"/>
        <w:keepLines w:val="0"/>
        <w:pageBreakBefore w:val="0"/>
        <w:widowControl w:val="0"/>
        <w:kinsoku/>
        <w:wordWrap/>
        <w:overflowPunct/>
        <w:topLinePunct w:val="0"/>
        <w:autoSpaceDE/>
        <w:autoSpaceDN/>
        <w:bidi w:val="0"/>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lang w:val="en-US" w:eastAsia="zh-Hans"/>
        </w:rPr>
      </w:pPr>
      <w:r>
        <w:rPr>
          <w:rFonts w:hint="eastAsia" w:asciiTheme="minorEastAsia" w:hAnsiTheme="minorEastAsia" w:eastAsiaTheme="minorEastAsia" w:cstheme="minorEastAsia"/>
          <w:sz w:val="24"/>
          <w:szCs w:val="24"/>
          <w:lang w:val="en-US" w:eastAsia="zh-Hans"/>
        </w:rPr>
        <w:t>课程，协同分管校长做好课程规划，有效完成各类课程的日常管理工作</w:t>
      </w:r>
      <w:r>
        <w:rPr>
          <w:rFonts w:hint="eastAsia" w:asciiTheme="minorEastAsia" w:hAnsiTheme="minorEastAsia" w:cstheme="minorEastAsia"/>
          <w:sz w:val="24"/>
          <w:szCs w:val="24"/>
          <w:lang w:val="en-US" w:eastAsia="zh-Hans"/>
        </w:rPr>
        <w:t>，尤其是校本选修课、研究型课和社团课的</w:t>
      </w:r>
      <w:r>
        <w:rPr>
          <w:rFonts w:hint="eastAsia" w:asciiTheme="minorEastAsia" w:hAnsiTheme="minorEastAsia" w:eastAsiaTheme="minorEastAsia" w:cstheme="minorEastAsia"/>
          <w:sz w:val="24"/>
          <w:szCs w:val="24"/>
          <w:lang w:val="en-US" w:eastAsia="zh-Hans"/>
        </w:rPr>
        <w:t>。</w:t>
      </w:r>
    </w:p>
    <w:p>
      <w:pPr>
        <w:keepNext w:val="0"/>
        <w:keepLines w:val="0"/>
        <w:pageBreakBefore w:val="0"/>
        <w:widowControl w:val="0"/>
        <w:kinsoku/>
        <w:wordWrap/>
        <w:overflowPunct/>
        <w:topLinePunct w:val="0"/>
        <w:autoSpaceDE/>
        <w:autoSpaceDN/>
        <w:bidi w:val="0"/>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lang w:val="en-US" w:eastAsia="zh-Hans"/>
        </w:rPr>
      </w:pPr>
      <w:r>
        <w:rPr>
          <w:rFonts w:hint="eastAsia" w:asciiTheme="minorEastAsia" w:hAnsiTheme="minorEastAsia" w:eastAsiaTheme="minorEastAsia" w:cstheme="minorEastAsia"/>
          <w:sz w:val="24"/>
          <w:szCs w:val="24"/>
          <w:lang w:val="en-US" w:eastAsia="zh-Hans"/>
        </w:rPr>
        <w:t>科研，做好科研条线的各项常规工作，如各类课题的申报及过程性管理、科研论文发表的跟进、科研成果的转化，科研活动的安排与落实等。</w:t>
      </w:r>
    </w:p>
    <w:p>
      <w:pPr>
        <w:keepNext w:val="0"/>
        <w:keepLines w:val="0"/>
        <w:pageBreakBefore w:val="0"/>
        <w:widowControl w:val="0"/>
        <w:kinsoku/>
        <w:wordWrap/>
        <w:overflowPunct/>
        <w:topLinePunct w:val="0"/>
        <w:autoSpaceDE/>
        <w:autoSpaceDN/>
        <w:bidi w:val="0"/>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体育，</w:t>
      </w:r>
      <w:r>
        <w:rPr>
          <w:rFonts w:hint="eastAsia" w:asciiTheme="minorEastAsia" w:hAnsiTheme="minorEastAsia" w:eastAsiaTheme="minorEastAsia" w:cstheme="minorEastAsia"/>
          <w:sz w:val="24"/>
          <w:szCs w:val="24"/>
          <w:lang w:val="en-US" w:eastAsia="zh-Hans"/>
        </w:rPr>
        <w:t>跟进管理</w:t>
      </w:r>
      <w:r>
        <w:rPr>
          <w:rFonts w:hint="eastAsia" w:asciiTheme="minorEastAsia" w:hAnsiTheme="minorEastAsia" w:eastAsiaTheme="minorEastAsia" w:cstheme="minorEastAsia"/>
          <w:sz w:val="24"/>
          <w:szCs w:val="24"/>
        </w:rPr>
        <w:t>体育专项走班</w:t>
      </w:r>
      <w:r>
        <w:rPr>
          <w:rFonts w:hint="eastAsia" w:asciiTheme="minorEastAsia" w:hAnsiTheme="minorEastAsia" w:eastAsiaTheme="minorEastAsia" w:cstheme="minorEastAsia"/>
          <w:sz w:val="24"/>
          <w:szCs w:val="24"/>
          <w:lang w:eastAsia="zh-Hans"/>
        </w:rPr>
        <w:t>、</w:t>
      </w:r>
      <w:r>
        <w:rPr>
          <w:rFonts w:hint="eastAsia" w:asciiTheme="minorEastAsia" w:hAnsiTheme="minorEastAsia" w:eastAsiaTheme="minorEastAsia" w:cstheme="minorEastAsia"/>
          <w:sz w:val="24"/>
          <w:szCs w:val="24"/>
        </w:rPr>
        <w:t>网球布点项目实施</w:t>
      </w:r>
      <w:r>
        <w:rPr>
          <w:rFonts w:hint="eastAsia" w:asciiTheme="minorEastAsia" w:hAnsiTheme="minorEastAsia" w:eastAsiaTheme="minorEastAsia" w:cstheme="minorEastAsia"/>
          <w:sz w:val="24"/>
          <w:szCs w:val="24"/>
          <w:lang w:eastAsia="zh-Hans"/>
        </w:rPr>
        <w:t>、</w:t>
      </w:r>
      <w:r>
        <w:rPr>
          <w:rFonts w:hint="eastAsia" w:asciiTheme="minorEastAsia" w:hAnsiTheme="minorEastAsia" w:eastAsiaTheme="minorEastAsia" w:cstheme="minorEastAsia"/>
          <w:sz w:val="24"/>
          <w:szCs w:val="24"/>
          <w:lang w:val="en-US" w:eastAsia="zh-Hans"/>
        </w:rPr>
        <w:t>体育文化节开展、</w:t>
      </w:r>
      <w:r>
        <w:rPr>
          <w:rFonts w:hint="eastAsia" w:asciiTheme="minorEastAsia" w:hAnsiTheme="minorEastAsia" w:eastAsiaTheme="minorEastAsia" w:cstheme="minorEastAsia"/>
          <w:sz w:val="24"/>
          <w:szCs w:val="24"/>
        </w:rPr>
        <w:t>学生体质健康测试</w:t>
      </w:r>
      <w:r>
        <w:rPr>
          <w:rFonts w:hint="eastAsia" w:asciiTheme="minorEastAsia" w:hAnsiTheme="minorEastAsia" w:eastAsiaTheme="minorEastAsia" w:cstheme="minorEastAsia"/>
          <w:sz w:val="24"/>
          <w:szCs w:val="24"/>
          <w:lang w:val="en-US" w:eastAsia="zh-Hans"/>
        </w:rPr>
        <w:t>及</w:t>
      </w:r>
      <w:r>
        <w:rPr>
          <w:rFonts w:hint="eastAsia" w:asciiTheme="minorEastAsia" w:hAnsiTheme="minorEastAsia" w:eastAsiaTheme="minorEastAsia" w:cstheme="minorEastAsia"/>
          <w:sz w:val="24"/>
          <w:szCs w:val="24"/>
        </w:rPr>
        <w:t>各类市区级比赛</w:t>
      </w:r>
      <w:r>
        <w:rPr>
          <w:rFonts w:hint="eastAsia" w:asciiTheme="minorEastAsia" w:hAnsiTheme="minorEastAsia" w:eastAsiaTheme="minorEastAsia" w:cstheme="minorEastAsia"/>
          <w:sz w:val="24"/>
          <w:szCs w:val="24"/>
          <w:lang w:val="en-US" w:eastAsia="zh-Hans"/>
        </w:rPr>
        <w:t>的有效推进。</w:t>
      </w:r>
    </w:p>
    <w:p>
      <w:pPr>
        <w:keepNext w:val="0"/>
        <w:keepLines w:val="0"/>
        <w:pageBreakBefore w:val="0"/>
        <w:widowControl w:val="0"/>
        <w:kinsoku/>
        <w:wordWrap/>
        <w:overflowPunct/>
        <w:topLinePunct w:val="0"/>
        <w:autoSpaceDE/>
        <w:autoSpaceDN/>
        <w:bidi w:val="0"/>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艺术，</w:t>
      </w:r>
      <w:r>
        <w:rPr>
          <w:rFonts w:hint="eastAsia" w:asciiTheme="minorEastAsia" w:hAnsiTheme="minorEastAsia" w:eastAsiaTheme="minorEastAsia" w:cstheme="minorEastAsia"/>
          <w:sz w:val="24"/>
          <w:szCs w:val="24"/>
          <w:lang w:val="en-US" w:eastAsia="zh-Hans"/>
        </w:rPr>
        <w:t>协同</w:t>
      </w:r>
      <w:r>
        <w:rPr>
          <w:rFonts w:hint="eastAsia" w:asciiTheme="minorEastAsia" w:hAnsiTheme="minorEastAsia" w:eastAsiaTheme="minorEastAsia" w:cstheme="minorEastAsia"/>
          <w:sz w:val="24"/>
          <w:szCs w:val="24"/>
        </w:rPr>
        <w:t>制定学校艺术工作未来三年工作计划，有序推进“艺术一条龙”中光艺术特色工作和做法</w:t>
      </w:r>
      <w:r>
        <w:rPr>
          <w:rFonts w:hint="eastAsia" w:asciiTheme="minorEastAsia" w:hAnsiTheme="minorEastAsia" w:eastAsiaTheme="minorEastAsia" w:cstheme="minorEastAsia"/>
          <w:sz w:val="24"/>
          <w:szCs w:val="24"/>
          <w:lang w:eastAsia="zh-Hans"/>
        </w:rPr>
        <w:t>，</w:t>
      </w:r>
      <w:r>
        <w:rPr>
          <w:rFonts w:hint="eastAsia" w:asciiTheme="minorEastAsia" w:hAnsiTheme="minorEastAsia" w:eastAsiaTheme="minorEastAsia" w:cstheme="minorEastAsia"/>
          <w:sz w:val="24"/>
          <w:szCs w:val="24"/>
          <w:lang w:val="en-US" w:eastAsia="zh-Hans"/>
        </w:rPr>
        <w:t>完成书法实验校验收工作，落实各项</w:t>
      </w:r>
      <w:r>
        <w:rPr>
          <w:rFonts w:hint="eastAsia" w:asciiTheme="minorEastAsia" w:hAnsiTheme="minorEastAsia" w:eastAsiaTheme="minorEastAsia" w:cstheme="minorEastAsia"/>
          <w:sz w:val="24"/>
          <w:szCs w:val="24"/>
        </w:rPr>
        <w:t>艺术单项比赛等活动。</w:t>
      </w:r>
    </w:p>
    <w:p>
      <w:pPr>
        <w:keepNext w:val="0"/>
        <w:keepLines w:val="0"/>
        <w:pageBreakBefore w:val="0"/>
        <w:widowControl w:val="0"/>
        <w:kinsoku/>
        <w:wordWrap/>
        <w:overflowPunct/>
        <w:topLinePunct w:val="0"/>
        <w:autoSpaceDE/>
        <w:autoSpaceDN/>
        <w:bidi w:val="0"/>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科技，</w:t>
      </w:r>
      <w:r>
        <w:rPr>
          <w:rFonts w:hint="eastAsia" w:asciiTheme="minorEastAsia" w:hAnsiTheme="minorEastAsia" w:eastAsiaTheme="minorEastAsia" w:cstheme="minorEastAsia"/>
          <w:sz w:val="24"/>
          <w:szCs w:val="24"/>
          <w:lang w:val="en-US" w:eastAsia="zh-Hans"/>
        </w:rPr>
        <w:t>协同科技辅导员办好学校科技节及区青少年活动中心展览工作，落实各项科技比赛活动。</w:t>
      </w:r>
    </w:p>
    <w:p>
      <w:pPr>
        <w:keepNext w:val="0"/>
        <w:keepLines w:val="0"/>
        <w:pageBreakBefore w:val="0"/>
        <w:widowControl w:val="0"/>
        <w:kinsoku/>
        <w:wordWrap/>
        <w:overflowPunct/>
        <w:topLinePunct w:val="0"/>
        <w:autoSpaceDE/>
        <w:autoSpaceDN/>
        <w:bidi w:val="0"/>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lang w:val="en-US" w:eastAsia="zh-Hans"/>
        </w:rPr>
      </w:pPr>
      <w:r>
        <w:rPr>
          <w:rFonts w:hint="eastAsia" w:asciiTheme="minorEastAsia" w:hAnsiTheme="minorEastAsia" w:eastAsiaTheme="minorEastAsia" w:cstheme="minorEastAsia"/>
          <w:sz w:val="24"/>
          <w:szCs w:val="24"/>
        </w:rPr>
        <w:t>语言文字，扎实</w:t>
      </w:r>
      <w:r>
        <w:rPr>
          <w:rFonts w:hint="eastAsia" w:asciiTheme="minorEastAsia" w:hAnsiTheme="minorEastAsia" w:eastAsiaTheme="minorEastAsia" w:cstheme="minorEastAsia"/>
          <w:sz w:val="24"/>
          <w:szCs w:val="24"/>
          <w:lang w:val="en-US" w:eastAsia="zh-Hans"/>
        </w:rPr>
        <w:t>做好</w:t>
      </w:r>
      <w:r>
        <w:rPr>
          <w:rFonts w:hint="eastAsia" w:asciiTheme="minorEastAsia" w:hAnsiTheme="minorEastAsia" w:eastAsiaTheme="minorEastAsia" w:cstheme="minorEastAsia"/>
          <w:sz w:val="24"/>
          <w:szCs w:val="24"/>
        </w:rPr>
        <w:t>语言文字常规工作，充分重视推普周，做好语言文言文自推广工作，以诵苑党员工作室和学生吟诵社团为依托推进学校经典诵读工作</w:t>
      </w:r>
      <w:r>
        <w:rPr>
          <w:rFonts w:hint="eastAsia" w:asciiTheme="minorEastAsia" w:hAnsiTheme="minorEastAsia" w:eastAsiaTheme="minorEastAsia" w:cstheme="minorEastAsia"/>
          <w:sz w:val="24"/>
          <w:szCs w:val="24"/>
          <w:lang w:val="en-US" w:eastAsia="zh-Hans"/>
        </w:rPr>
        <w:t>稳步</w:t>
      </w:r>
      <w:r>
        <w:rPr>
          <w:rFonts w:hint="eastAsia" w:asciiTheme="minorEastAsia" w:hAnsiTheme="minorEastAsia" w:eastAsiaTheme="minorEastAsia" w:cstheme="minorEastAsia"/>
          <w:sz w:val="24"/>
          <w:szCs w:val="24"/>
        </w:rPr>
        <w:t>落实。</w:t>
      </w:r>
    </w:p>
    <w:p>
      <w:pPr>
        <w:keepNext w:val="0"/>
        <w:keepLines w:val="0"/>
        <w:pageBreakBefore w:val="0"/>
        <w:widowControl w:val="0"/>
        <w:numPr>
          <w:ilvl w:val="0"/>
          <w:numId w:val="1"/>
        </w:numPr>
        <w:kinsoku/>
        <w:wordWrap/>
        <w:overflowPunct/>
        <w:topLinePunct w:val="0"/>
        <w:autoSpaceDE/>
        <w:autoSpaceDN/>
        <w:bidi w:val="0"/>
        <w:spacing w:line="360" w:lineRule="exact"/>
        <w:ind w:right="0" w:rightChars="0"/>
        <w:jc w:val="both"/>
        <w:textAlignment w:val="auto"/>
        <w:outlineLvl w:val="9"/>
        <w:rPr>
          <w:rFonts w:hint="eastAsia" w:ascii="Heiti SC Light" w:hAnsi="Heiti SC Light" w:eastAsia="Heiti SC Light" w:cs="Heiti SC Light"/>
          <w:b w:val="0"/>
          <w:bCs/>
          <w:sz w:val="24"/>
          <w:szCs w:val="24"/>
          <w:lang w:val="en-US" w:eastAsia="zh-Hans"/>
        </w:rPr>
      </w:pPr>
      <w:r>
        <w:rPr>
          <w:rFonts w:hint="eastAsia" w:ascii="Heiti SC Light" w:hAnsi="Heiti SC Light" w:eastAsia="Heiti SC Light" w:cs="Heiti SC Light"/>
          <w:b w:val="0"/>
          <w:bCs/>
          <w:sz w:val="24"/>
          <w:szCs w:val="24"/>
          <w:lang w:val="en-US" w:eastAsia="zh-Hans"/>
        </w:rPr>
        <w:t>努力求索，守正创新</w:t>
      </w:r>
    </w:p>
    <w:p>
      <w:pPr>
        <w:keepNext w:val="0"/>
        <w:keepLines w:val="0"/>
        <w:pageBreakBefore w:val="0"/>
        <w:widowControl w:val="0"/>
        <w:numPr>
          <w:numId w:val="0"/>
        </w:numPr>
        <w:kinsoku/>
        <w:wordWrap/>
        <w:overflowPunct/>
        <w:topLinePunct w:val="0"/>
        <w:autoSpaceDE/>
        <w:autoSpaceDN/>
        <w:bidi w:val="0"/>
        <w:spacing w:line="360" w:lineRule="auto"/>
        <w:ind w:right="0" w:rightChars="0" w:firstLine="481"/>
        <w:jc w:val="both"/>
        <w:textAlignment w:val="auto"/>
        <w:outlineLvl w:val="9"/>
        <w:rPr>
          <w:rFonts w:hint="eastAsia" w:asciiTheme="minorEastAsia" w:hAnsiTheme="minorEastAsia" w:eastAsiaTheme="minorEastAsia" w:cstheme="minorEastAsia"/>
          <w:color w:val="000000" w:themeColor="text1"/>
          <w:sz w:val="24"/>
          <w:lang w:eastAsia="zh-Hans"/>
          <w14:textFill>
            <w14:solidFill>
              <w14:schemeClr w14:val="tx1"/>
            </w14:solidFill>
          </w14:textFill>
        </w:rPr>
      </w:pPr>
      <w:r>
        <w:rPr>
          <w:rFonts w:hint="eastAsia" w:asciiTheme="minorEastAsia" w:hAnsiTheme="minorEastAsia" w:eastAsiaTheme="minorEastAsia" w:cstheme="minorEastAsia"/>
          <w:color w:val="000000" w:themeColor="text1"/>
          <w:sz w:val="24"/>
          <w:lang w:eastAsia="zh-Hans"/>
          <w14:textFill>
            <w14:solidFill>
              <w14:schemeClr w14:val="tx1"/>
            </w14:solidFill>
          </w14:textFill>
        </w:rPr>
        <w:t>除不断熟悉和努力完成常规事务外，</w:t>
      </w:r>
      <w:r>
        <w:rPr>
          <w:rFonts w:hint="eastAsia" w:asciiTheme="minorEastAsia" w:hAnsiTheme="minorEastAsia" w:eastAsiaTheme="minorEastAsia" w:cstheme="minorEastAsia"/>
          <w:color w:val="000000" w:themeColor="text1"/>
          <w:sz w:val="24"/>
          <w:lang w:val="en-US" w:eastAsia="zh-Hans"/>
          <w14:textFill>
            <w14:solidFill>
              <w14:schemeClr w14:val="tx1"/>
            </w14:solidFill>
          </w14:textFill>
        </w:rPr>
        <w:t>我</w:t>
      </w:r>
      <w:r>
        <w:rPr>
          <w:rFonts w:hint="eastAsia" w:asciiTheme="minorEastAsia" w:hAnsiTheme="minorEastAsia" w:eastAsiaTheme="minorEastAsia" w:cstheme="minorEastAsia"/>
          <w:color w:val="000000" w:themeColor="text1"/>
          <w:sz w:val="24"/>
          <w:lang w:eastAsia="zh-Hans"/>
          <w14:textFill>
            <w14:solidFill>
              <w14:schemeClr w14:val="tx1"/>
            </w14:solidFill>
          </w14:textFill>
        </w:rPr>
        <w:t>更在</w:t>
      </w:r>
      <w:r>
        <w:rPr>
          <w:rFonts w:hint="eastAsia" w:asciiTheme="minorEastAsia" w:hAnsiTheme="minorEastAsia" w:eastAsiaTheme="minorEastAsia" w:cstheme="minorEastAsia"/>
          <w:color w:val="000000" w:themeColor="text1"/>
          <w:sz w:val="24"/>
          <w:lang w:val="en-US" w:eastAsia="zh-Hans"/>
          <w14:textFill>
            <w14:solidFill>
              <w14:schemeClr w14:val="tx1"/>
            </w14:solidFill>
          </w14:textFill>
        </w:rPr>
        <w:t>书记、校长的引领下，在</w:t>
      </w:r>
      <w:r>
        <w:rPr>
          <w:rFonts w:hint="eastAsia" w:asciiTheme="minorEastAsia" w:hAnsiTheme="minorEastAsia" w:eastAsiaTheme="minorEastAsia" w:cstheme="minorEastAsia"/>
          <w:color w:val="000000" w:themeColor="text1"/>
          <w:sz w:val="24"/>
          <w:lang w:eastAsia="zh-Hans"/>
          <w14:textFill>
            <w14:solidFill>
              <w14:schemeClr w14:val="tx1"/>
            </w14:solidFill>
          </w14:textFill>
        </w:rPr>
        <w:t>分管校长的</w:t>
      </w:r>
      <w:r>
        <w:rPr>
          <w:rFonts w:hint="eastAsia" w:asciiTheme="minorEastAsia" w:hAnsiTheme="minorEastAsia" w:eastAsiaTheme="minorEastAsia" w:cstheme="minorEastAsia"/>
          <w:color w:val="000000" w:themeColor="text1"/>
          <w:sz w:val="24"/>
          <w:lang w:val="en-US" w:eastAsia="zh-Hans"/>
          <w14:textFill>
            <w14:solidFill>
              <w14:schemeClr w14:val="tx1"/>
            </w14:solidFill>
          </w14:textFill>
        </w:rPr>
        <w:t>指导下</w:t>
      </w:r>
      <w:r>
        <w:rPr>
          <w:rFonts w:hint="eastAsia" w:asciiTheme="minorEastAsia" w:hAnsiTheme="minorEastAsia" w:eastAsiaTheme="minorEastAsia" w:cstheme="minorEastAsia"/>
          <w:color w:val="000000" w:themeColor="text1"/>
          <w:sz w:val="24"/>
          <w:lang w:eastAsia="zh-Hans"/>
          <w14:textFill>
            <w14:solidFill>
              <w14:schemeClr w14:val="tx1"/>
            </w14:solidFill>
          </w14:textFill>
        </w:rPr>
        <w:t>，于“双新”落地实施、学校特色课程建设、科研课题管理制度化、校本训练体系建设、</w:t>
      </w:r>
      <w:r>
        <w:rPr>
          <w:rFonts w:hint="eastAsia" w:asciiTheme="minorEastAsia" w:hAnsiTheme="minorEastAsia" w:eastAsiaTheme="minorEastAsia" w:cstheme="minorEastAsia"/>
          <w:color w:val="000000" w:themeColor="text1"/>
          <w:sz w:val="24"/>
          <w:lang w:val="en-US" w:eastAsia="zh-Hans"/>
          <w14:textFill>
            <w14:solidFill>
              <w14:schemeClr w14:val="tx1"/>
            </w14:solidFill>
          </w14:textFill>
        </w:rPr>
        <w:t>教学质量提升等</w:t>
      </w:r>
      <w:r>
        <w:rPr>
          <w:rFonts w:hint="eastAsia" w:asciiTheme="minorEastAsia" w:hAnsiTheme="minorEastAsia" w:eastAsiaTheme="minorEastAsia" w:cstheme="minorEastAsia"/>
          <w:color w:val="000000" w:themeColor="text1"/>
          <w:sz w:val="24"/>
          <w:lang w:eastAsia="zh-Hans"/>
          <w14:textFill>
            <w14:solidFill>
              <w14:schemeClr w14:val="tx1"/>
            </w14:solidFill>
          </w14:textFill>
        </w:rPr>
        <w:t>重点领域进行了</w:t>
      </w:r>
      <w:r>
        <w:rPr>
          <w:rFonts w:hint="eastAsia" w:asciiTheme="minorEastAsia" w:hAnsiTheme="minorEastAsia" w:eastAsiaTheme="minorEastAsia" w:cstheme="minorEastAsia"/>
          <w:color w:val="000000" w:themeColor="text1"/>
          <w:sz w:val="24"/>
          <w:lang w:val="en-US" w:eastAsia="zh-Hans"/>
          <w14:textFill>
            <w14:solidFill>
              <w14:schemeClr w14:val="tx1"/>
            </w14:solidFill>
          </w14:textFill>
        </w:rPr>
        <w:t>多番</w:t>
      </w:r>
      <w:r>
        <w:rPr>
          <w:rFonts w:hint="eastAsia" w:asciiTheme="minorEastAsia" w:hAnsiTheme="minorEastAsia" w:eastAsiaTheme="minorEastAsia" w:cstheme="minorEastAsia"/>
          <w:color w:val="000000" w:themeColor="text1"/>
          <w:sz w:val="24"/>
          <w:lang w:eastAsia="zh-Hans"/>
          <w14:textFill>
            <w14:solidFill>
              <w14:schemeClr w14:val="tx1"/>
            </w14:solidFill>
          </w14:textFill>
        </w:rPr>
        <w:t>探索。“关注问答的互动式新课堂”教学研讨活动顺利开展、学校特色陶瓷课程推进、市级一般课题成功立项、校级课题管理规范化等方面的显著成效，是我不断求索，</w:t>
      </w:r>
      <w:r>
        <w:rPr>
          <w:rFonts w:hint="eastAsia" w:asciiTheme="minorEastAsia" w:hAnsiTheme="minorEastAsia" w:eastAsiaTheme="minorEastAsia" w:cstheme="minorEastAsia"/>
          <w:color w:val="000000" w:themeColor="text1"/>
          <w:sz w:val="24"/>
          <w:lang w:val="en-US" w:eastAsia="zh-Hans"/>
          <w14:textFill>
            <w14:solidFill>
              <w14:schemeClr w14:val="tx1"/>
            </w14:solidFill>
          </w14:textFill>
        </w:rPr>
        <w:t>守正创新</w:t>
      </w:r>
      <w:r>
        <w:rPr>
          <w:rFonts w:hint="eastAsia" w:asciiTheme="minorEastAsia" w:hAnsiTheme="minorEastAsia" w:eastAsiaTheme="minorEastAsia" w:cstheme="minorEastAsia"/>
          <w:color w:val="000000" w:themeColor="text1"/>
          <w:sz w:val="24"/>
          <w:lang w:eastAsia="zh-Hans"/>
          <w14:textFill>
            <w14:solidFill>
              <w14:schemeClr w14:val="tx1"/>
            </w14:solidFill>
          </w14:textFill>
        </w:rPr>
        <w:t>的最好见证。</w:t>
      </w:r>
    </w:p>
    <w:p>
      <w:pPr>
        <w:numPr>
          <w:numId w:val="0"/>
        </w:numPr>
        <w:adjustRightInd w:val="0"/>
        <w:snapToGrid w:val="0"/>
        <w:spacing w:line="360" w:lineRule="auto"/>
        <w:jc w:val="left"/>
        <w:rPr>
          <w:rFonts w:hint="eastAsia" w:asciiTheme="minorEastAsia" w:hAnsiTheme="minorEastAsia" w:eastAsiaTheme="minorEastAsia" w:cstheme="minorEastAsia"/>
          <w:b w:val="0"/>
          <w:bCs w:val="0"/>
          <w:sz w:val="24"/>
          <w:lang w:eastAsia="zh-Hans"/>
        </w:rPr>
      </w:pPr>
      <w:r>
        <w:rPr>
          <w:rFonts w:hint="eastAsia" w:asciiTheme="minorEastAsia" w:hAnsiTheme="minorEastAsia" w:eastAsiaTheme="minorEastAsia" w:cstheme="minorEastAsia"/>
          <w:b w:val="0"/>
          <w:bCs w:val="0"/>
          <w:sz w:val="24"/>
          <w:lang w:eastAsia="zh-Hans"/>
        </w:rPr>
        <w:t>1.</w:t>
      </w:r>
      <w:r>
        <w:rPr>
          <w:rFonts w:hint="eastAsia" w:asciiTheme="minorEastAsia" w:hAnsiTheme="minorEastAsia" w:eastAsiaTheme="minorEastAsia" w:cstheme="minorEastAsia"/>
          <w:b w:val="0"/>
          <w:bCs w:val="0"/>
          <w:sz w:val="24"/>
          <w:lang w:val="en-US" w:eastAsia="zh-Hans"/>
        </w:rPr>
        <w:t>有效促进“双新”落地实施。</w:t>
      </w:r>
    </w:p>
    <w:p>
      <w:pPr>
        <w:numPr>
          <w:numId w:val="0"/>
        </w:numPr>
        <w:adjustRightInd w:val="0"/>
        <w:snapToGrid w:val="0"/>
        <w:spacing w:line="360" w:lineRule="auto"/>
        <w:ind w:firstLine="480" w:firstLineChars="200"/>
        <w:jc w:val="left"/>
        <w:rPr>
          <w:rFonts w:hint="eastAsia" w:asciiTheme="minorEastAsia" w:hAnsiTheme="minorEastAsia" w:eastAsiaTheme="minorEastAsia" w:cstheme="minorEastAsia"/>
          <w:b/>
          <w:bCs/>
          <w:sz w:val="24"/>
          <w:lang w:eastAsia="zh-Hans"/>
        </w:rPr>
      </w:pPr>
      <w:r>
        <w:rPr>
          <w:rFonts w:hint="eastAsia" w:asciiTheme="minorEastAsia" w:hAnsiTheme="minorEastAsia" w:eastAsiaTheme="minorEastAsia" w:cstheme="minorEastAsia"/>
          <w:color w:val="000000" w:themeColor="text1"/>
          <w:sz w:val="24"/>
          <w:lang w:val="en-US" w:eastAsia="zh-Hans"/>
          <w14:textFill>
            <w14:solidFill>
              <w14:schemeClr w14:val="tx1"/>
            </w14:solidFill>
          </w14:textFill>
        </w:rPr>
        <w:t>其一，</w:t>
      </w:r>
      <w:r>
        <w:rPr>
          <w:rFonts w:hint="eastAsia" w:asciiTheme="minorEastAsia" w:hAnsiTheme="minorEastAsia" w:eastAsiaTheme="minorEastAsia" w:cstheme="minorEastAsia"/>
          <w:color w:val="000000" w:themeColor="text1"/>
          <w:sz w:val="24"/>
          <w14:textFill>
            <w14:solidFill>
              <w14:schemeClr w14:val="tx1"/>
            </w14:solidFill>
          </w14:textFill>
        </w:rPr>
        <w:t>深入研读</w:t>
      </w:r>
      <w:r>
        <w:rPr>
          <w:rFonts w:hint="eastAsia" w:asciiTheme="minorEastAsia" w:hAnsiTheme="minorEastAsia" w:eastAsiaTheme="minorEastAsia" w:cstheme="minorEastAsia"/>
          <w:color w:val="000000" w:themeColor="text1"/>
          <w:sz w:val="24"/>
          <w:lang w:eastAsia="zh-Hans"/>
          <w14:textFill>
            <w14:solidFill>
              <w14:schemeClr w14:val="tx1"/>
            </w14:solidFill>
          </w14:textFill>
        </w:rPr>
        <w:t>“</w:t>
      </w:r>
      <w:r>
        <w:rPr>
          <w:rFonts w:hint="eastAsia" w:asciiTheme="minorEastAsia" w:hAnsiTheme="minorEastAsia" w:eastAsiaTheme="minorEastAsia" w:cstheme="minorEastAsia"/>
          <w:color w:val="000000" w:themeColor="text1"/>
          <w:sz w:val="24"/>
          <w:lang w:val="en-US" w:eastAsia="zh-Hans"/>
          <w14:textFill>
            <w14:solidFill>
              <w14:schemeClr w14:val="tx1"/>
            </w14:solidFill>
          </w14:textFill>
        </w:rPr>
        <w:t>双新”课改的各级各类</w:t>
      </w:r>
      <w:r>
        <w:rPr>
          <w:rFonts w:hint="eastAsia" w:asciiTheme="minorEastAsia" w:hAnsiTheme="minorEastAsia" w:eastAsiaTheme="minorEastAsia" w:cstheme="minorEastAsia"/>
          <w:color w:val="000000" w:themeColor="text1"/>
          <w:sz w:val="24"/>
          <w14:textFill>
            <w14:solidFill>
              <w14:schemeClr w14:val="tx1"/>
            </w14:solidFill>
          </w14:textFill>
        </w:rPr>
        <w:t>文献</w:t>
      </w:r>
      <w:r>
        <w:rPr>
          <w:rFonts w:hint="eastAsia" w:asciiTheme="minorEastAsia" w:hAnsiTheme="minorEastAsia" w:eastAsiaTheme="minorEastAsia" w:cstheme="minorEastAsia"/>
          <w:color w:val="000000" w:themeColor="text1"/>
          <w:sz w:val="24"/>
          <w:lang w:eastAsia="zh-Hans"/>
          <w14:textFill>
            <w14:solidFill>
              <w14:schemeClr w14:val="tx1"/>
            </w14:solidFill>
          </w14:textFill>
        </w:rPr>
        <w:t>，</w:t>
      </w:r>
      <w:r>
        <w:rPr>
          <w:rFonts w:hint="eastAsia" w:asciiTheme="minorEastAsia" w:hAnsiTheme="minorEastAsia" w:eastAsiaTheme="minorEastAsia" w:cstheme="minorEastAsia"/>
          <w:color w:val="000000" w:themeColor="text1"/>
          <w:sz w:val="24"/>
          <w:lang w:val="en-US" w:eastAsia="zh-Hans"/>
          <w14:textFill>
            <w14:solidFill>
              <w14:schemeClr w14:val="tx1"/>
            </w14:solidFill>
          </w14:textFill>
        </w:rPr>
        <w:t>在分管校长的带领下依据文件精神，</w:t>
      </w:r>
      <w:r>
        <w:rPr>
          <w:rFonts w:hint="eastAsia" w:asciiTheme="minorEastAsia" w:hAnsiTheme="minorEastAsia" w:eastAsiaTheme="minorEastAsia" w:cstheme="minorEastAsia"/>
          <w:color w:val="000000" w:themeColor="text1"/>
          <w:sz w:val="24"/>
          <w14:textFill>
            <w14:solidFill>
              <w14:schemeClr w14:val="tx1"/>
            </w14:solidFill>
          </w14:textFill>
        </w:rPr>
        <w:t>组建我校“双新”实施方案编写小组，</w:t>
      </w:r>
      <w:r>
        <w:rPr>
          <w:rFonts w:hint="eastAsia" w:asciiTheme="minorEastAsia" w:hAnsiTheme="minorEastAsia" w:eastAsiaTheme="minorEastAsia" w:cstheme="minorEastAsia"/>
          <w:color w:val="000000" w:themeColor="text1"/>
          <w:sz w:val="24"/>
          <w:lang w:val="en-US" w:eastAsia="zh-Hans"/>
          <w14:textFill>
            <w14:solidFill>
              <w14:schemeClr w14:val="tx1"/>
            </w14:solidFill>
          </w14:textFill>
        </w:rPr>
        <w:t>立足学校实际，</w:t>
      </w:r>
      <w:r>
        <w:rPr>
          <w:rFonts w:hint="eastAsia" w:asciiTheme="minorEastAsia" w:hAnsiTheme="minorEastAsia" w:eastAsiaTheme="minorEastAsia" w:cstheme="minorEastAsia"/>
          <w:color w:val="000000" w:themeColor="text1"/>
          <w:sz w:val="24"/>
          <w14:textFill>
            <w14:solidFill>
              <w14:schemeClr w14:val="tx1"/>
            </w14:solidFill>
          </w14:textFill>
        </w:rPr>
        <w:t>制定实施方案</w:t>
      </w:r>
      <w:r>
        <w:rPr>
          <w:rFonts w:hint="eastAsia" w:asciiTheme="minorEastAsia" w:hAnsiTheme="minorEastAsia" w:eastAsiaTheme="minorEastAsia" w:cstheme="minorEastAsia"/>
          <w:color w:val="000000" w:themeColor="text1"/>
          <w:sz w:val="24"/>
          <w:lang w:eastAsia="zh-Hans"/>
          <w14:textFill>
            <w14:solidFill>
              <w14:schemeClr w14:val="tx1"/>
            </w14:solidFill>
          </w14:textFill>
        </w:rPr>
        <w:t>，</w:t>
      </w:r>
      <w:r>
        <w:rPr>
          <w:rFonts w:hint="eastAsia" w:asciiTheme="minorEastAsia" w:hAnsiTheme="minorEastAsia" w:eastAsiaTheme="minorEastAsia" w:cstheme="minorEastAsia"/>
          <w:color w:val="000000" w:themeColor="text1"/>
          <w:sz w:val="24"/>
          <w14:textFill>
            <w14:solidFill>
              <w14:schemeClr w14:val="tx1"/>
            </w14:solidFill>
          </w14:textFill>
        </w:rPr>
        <w:t>有序落实“双新”具体要求</w:t>
      </w:r>
      <w:r>
        <w:rPr>
          <w:rFonts w:hint="eastAsia" w:asciiTheme="minorEastAsia" w:hAnsiTheme="minorEastAsia" w:eastAsiaTheme="minorEastAsia" w:cstheme="minorEastAsia"/>
          <w:color w:val="000000" w:themeColor="text1"/>
          <w:sz w:val="24"/>
          <w:lang w:eastAsia="zh-Hans"/>
          <w14:textFill>
            <w14:solidFill>
              <w14:schemeClr w14:val="tx1"/>
            </w14:solidFill>
          </w14:textFill>
        </w:rPr>
        <w:t>。</w:t>
      </w:r>
      <w:r>
        <w:rPr>
          <w:rFonts w:hint="eastAsia" w:asciiTheme="minorEastAsia" w:hAnsiTheme="minorEastAsia" w:eastAsiaTheme="minorEastAsia" w:cstheme="minorEastAsia"/>
          <w:bCs/>
          <w:sz w:val="24"/>
          <w:lang w:val="en-US" w:eastAsia="zh-Hans"/>
        </w:rPr>
        <w:t>其二，协助</w:t>
      </w:r>
      <w:r>
        <w:rPr>
          <w:rFonts w:hint="eastAsia" w:asciiTheme="minorEastAsia" w:hAnsiTheme="minorEastAsia" w:eastAsiaTheme="minorEastAsia" w:cstheme="minorEastAsia"/>
          <w:bCs/>
          <w:sz w:val="24"/>
        </w:rPr>
        <w:t>制定关注课堂问答的互动式教学、有效问题链的启发式教学、实证情景的探究式教学三年系列化研讨活动</w:t>
      </w:r>
      <w:r>
        <w:rPr>
          <w:rFonts w:hint="eastAsia" w:asciiTheme="minorEastAsia" w:hAnsiTheme="minorEastAsia" w:eastAsiaTheme="minorEastAsia" w:cstheme="minorEastAsia"/>
          <w:bCs/>
          <w:sz w:val="24"/>
          <w:lang w:val="en-US" w:eastAsia="zh-Hans"/>
        </w:rPr>
        <w:t>方案</w:t>
      </w:r>
      <w:r>
        <w:rPr>
          <w:rFonts w:hint="eastAsia" w:asciiTheme="minorEastAsia" w:hAnsiTheme="minorEastAsia" w:eastAsiaTheme="minorEastAsia" w:cstheme="minorEastAsia"/>
          <w:bCs/>
          <w:sz w:val="24"/>
        </w:rPr>
        <w:t>。</w:t>
      </w:r>
      <w:r>
        <w:rPr>
          <w:rFonts w:hint="eastAsia" w:asciiTheme="minorEastAsia" w:hAnsiTheme="minorEastAsia" w:eastAsiaTheme="minorEastAsia" w:cstheme="minorEastAsia"/>
          <w:color w:val="000000"/>
          <w:kern w:val="0"/>
          <w:sz w:val="24"/>
        </w:rPr>
        <w:t>举办以“关注问答的互动式新课堂”为主题课堂教学研讨活动，积极探索基于师生问答、互动式、新课堂研究，全面落实“双新”理念和要求</w:t>
      </w:r>
      <w:r>
        <w:rPr>
          <w:rFonts w:hint="eastAsia" w:asciiTheme="minorEastAsia" w:hAnsiTheme="minorEastAsia" w:eastAsiaTheme="minorEastAsia" w:cstheme="minorEastAsia"/>
          <w:color w:val="000000" w:themeColor="text1"/>
          <w:sz w:val="24"/>
          <w:lang w:eastAsia="zh-Hans"/>
          <w14:textFill>
            <w14:solidFill>
              <w14:schemeClr w14:val="tx1"/>
            </w14:solidFill>
          </w14:textFill>
        </w:rPr>
        <w:t>。</w:t>
      </w:r>
      <w:r>
        <w:rPr>
          <w:rFonts w:hint="eastAsia" w:asciiTheme="minorEastAsia" w:hAnsiTheme="minorEastAsia" w:eastAsiaTheme="minorEastAsia" w:cstheme="minorEastAsia"/>
          <w:color w:val="000000"/>
          <w:kern w:val="0"/>
          <w:sz w:val="24"/>
          <w:lang w:val="en-US" w:eastAsia="zh-Hans"/>
        </w:rPr>
        <w:t>其三，</w:t>
      </w:r>
      <w:r>
        <w:rPr>
          <w:rFonts w:hint="eastAsia" w:asciiTheme="minorEastAsia" w:hAnsiTheme="minorEastAsia" w:eastAsiaTheme="minorEastAsia" w:cstheme="minorEastAsia"/>
          <w:color w:val="000000"/>
          <w:kern w:val="0"/>
          <w:sz w:val="24"/>
        </w:rPr>
        <w:t>以区</w:t>
      </w:r>
      <w:r>
        <w:rPr>
          <w:rFonts w:hint="eastAsia" w:asciiTheme="minorEastAsia" w:hAnsiTheme="minorEastAsia" w:eastAsiaTheme="minorEastAsia" w:cstheme="minorEastAsia"/>
          <w:color w:val="000000"/>
          <w:kern w:val="0"/>
          <w:sz w:val="24"/>
          <w:lang w:val="en-US" w:eastAsia="zh-Hans"/>
        </w:rPr>
        <w:t>各级各类教学评比、校际教学交流为依托，适时引进专家资源，为</w:t>
      </w:r>
      <w:r>
        <w:rPr>
          <w:rFonts w:hint="eastAsia" w:asciiTheme="minorEastAsia" w:hAnsiTheme="minorEastAsia" w:eastAsiaTheme="minorEastAsia" w:cstheme="minorEastAsia"/>
          <w:color w:val="000000"/>
          <w:kern w:val="0"/>
          <w:sz w:val="24"/>
        </w:rPr>
        <w:t>教师参与</w:t>
      </w:r>
      <w:r>
        <w:rPr>
          <w:rFonts w:hint="eastAsia" w:asciiTheme="minorEastAsia" w:hAnsiTheme="minorEastAsia" w:eastAsiaTheme="minorEastAsia" w:cstheme="minorEastAsia"/>
          <w:color w:val="000000"/>
          <w:kern w:val="0"/>
          <w:sz w:val="24"/>
          <w:lang w:val="en-US" w:eastAsia="zh-Hans"/>
        </w:rPr>
        <w:t>提供服务和支持</w:t>
      </w:r>
      <w:r>
        <w:rPr>
          <w:rFonts w:hint="eastAsia" w:asciiTheme="minorEastAsia" w:hAnsiTheme="minorEastAsia" w:eastAsiaTheme="minorEastAsia" w:cstheme="minorEastAsia"/>
          <w:color w:val="000000"/>
          <w:kern w:val="0"/>
          <w:sz w:val="24"/>
        </w:rPr>
        <w:t>，</w:t>
      </w:r>
      <w:r>
        <w:rPr>
          <w:rFonts w:hint="eastAsia" w:asciiTheme="minorEastAsia" w:hAnsiTheme="minorEastAsia" w:eastAsiaTheme="minorEastAsia" w:cstheme="minorEastAsia"/>
          <w:color w:val="000000"/>
          <w:kern w:val="0"/>
          <w:sz w:val="24"/>
          <w:lang w:val="en-US" w:eastAsia="zh-Hans"/>
        </w:rPr>
        <w:t>有效促进</w:t>
      </w:r>
      <w:r>
        <w:rPr>
          <w:rFonts w:hint="eastAsia" w:asciiTheme="minorEastAsia" w:hAnsiTheme="minorEastAsia" w:eastAsiaTheme="minorEastAsia" w:cstheme="minorEastAsia"/>
          <w:color w:val="000000"/>
          <w:kern w:val="0"/>
          <w:sz w:val="24"/>
        </w:rPr>
        <w:t>教师课堂转型，提高课堂教学质量。</w:t>
      </w:r>
    </w:p>
    <w:p>
      <w:pPr>
        <w:numPr>
          <w:numId w:val="0"/>
        </w:numPr>
        <w:adjustRightInd w:val="0"/>
        <w:snapToGrid w:val="0"/>
        <w:spacing w:line="360" w:lineRule="auto"/>
        <w:rPr>
          <w:rFonts w:hint="eastAsia" w:asciiTheme="minorEastAsia" w:hAnsiTheme="minorEastAsia" w:eastAsiaTheme="minorEastAsia" w:cstheme="minorEastAsia"/>
          <w:b w:val="0"/>
          <w:bCs w:val="0"/>
          <w:color w:val="000000" w:themeColor="text1"/>
          <w:sz w:val="24"/>
          <w14:textFill>
            <w14:solidFill>
              <w14:schemeClr w14:val="tx1"/>
            </w14:solidFill>
          </w14:textFill>
        </w:rPr>
      </w:pPr>
      <w:r>
        <w:rPr>
          <w:rFonts w:hint="eastAsia" w:asciiTheme="minorEastAsia" w:hAnsiTheme="minorEastAsia" w:eastAsiaTheme="minorEastAsia" w:cstheme="minorEastAsia"/>
          <w:b w:val="0"/>
          <w:bCs w:val="0"/>
          <w:sz w:val="24"/>
        </w:rPr>
        <w:t>2.</w:t>
      </w:r>
      <w:r>
        <w:rPr>
          <w:rFonts w:hint="eastAsia" w:asciiTheme="minorEastAsia" w:hAnsiTheme="minorEastAsia" w:eastAsiaTheme="minorEastAsia" w:cstheme="minorEastAsia"/>
          <w:b w:val="0"/>
          <w:bCs w:val="0"/>
          <w:sz w:val="24"/>
        </w:rPr>
        <w:t>丰富完善特色课程群。</w:t>
      </w:r>
    </w:p>
    <w:p>
      <w:pPr>
        <w:numPr>
          <w:numId w:val="0"/>
        </w:numPr>
        <w:adjustRightInd w:val="0"/>
        <w:snapToGrid w:val="0"/>
        <w:spacing w:line="360" w:lineRule="auto"/>
        <w:ind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bCs/>
          <w:sz w:val="24"/>
          <w:lang w:val="en-US" w:eastAsia="zh-Hans"/>
        </w:rPr>
        <w:t>在分管校长的指导下，参与我校</w:t>
      </w:r>
      <w:r>
        <w:rPr>
          <w:rFonts w:hint="eastAsia" w:asciiTheme="minorEastAsia" w:hAnsiTheme="minorEastAsia" w:eastAsiaTheme="minorEastAsia" w:cstheme="minorEastAsia"/>
          <w:bCs/>
          <w:sz w:val="24"/>
        </w:rPr>
        <w:t>《特色高中创建规划》编写，整体规划学校特色课程，并有效推进和落实</w:t>
      </w:r>
      <w:r>
        <w:rPr>
          <w:rFonts w:hint="eastAsia" w:asciiTheme="minorEastAsia" w:hAnsiTheme="minorEastAsia" w:eastAsiaTheme="minorEastAsia" w:cstheme="minorEastAsia"/>
          <w:bCs/>
          <w:sz w:val="24"/>
          <w:lang w:eastAsia="zh-Hans"/>
        </w:rPr>
        <w:t>。</w:t>
      </w:r>
      <w:r>
        <w:rPr>
          <w:rFonts w:hint="eastAsia" w:asciiTheme="minorEastAsia" w:hAnsiTheme="minorEastAsia" w:eastAsiaTheme="minorEastAsia" w:cstheme="minorEastAsia"/>
          <w:bCs/>
          <w:sz w:val="24"/>
        </w:rPr>
        <w:t>一是“陶瓷”特色课程建设按计划推进，资源库建设有序推进</w:t>
      </w:r>
      <w:r>
        <w:rPr>
          <w:rFonts w:hint="eastAsia" w:asciiTheme="minorEastAsia" w:hAnsiTheme="minorEastAsia" w:eastAsiaTheme="minorEastAsia" w:cstheme="minorEastAsia"/>
          <w:bCs/>
          <w:sz w:val="24"/>
          <w:lang w:eastAsia="zh-Hans"/>
        </w:rPr>
        <w:t>，</w:t>
      </w:r>
      <w:r>
        <w:rPr>
          <w:rFonts w:hint="eastAsia" w:asciiTheme="minorEastAsia" w:hAnsiTheme="minorEastAsia" w:eastAsiaTheme="minorEastAsia" w:cstheme="minorEastAsia"/>
          <w:color w:val="000000" w:themeColor="text1"/>
          <w:sz w:val="24"/>
          <w:lang w:val="en-US" w:eastAsia="zh-Hans"/>
          <w14:textFill>
            <w14:solidFill>
              <w14:schemeClr w14:val="tx1"/>
            </w14:solidFill>
          </w14:textFill>
        </w:rPr>
        <w:t>已</w:t>
      </w:r>
      <w:r>
        <w:rPr>
          <w:rFonts w:hint="eastAsia" w:asciiTheme="minorEastAsia" w:hAnsiTheme="minorEastAsia" w:eastAsiaTheme="minorEastAsia" w:cstheme="minorEastAsia"/>
          <w:color w:val="000000" w:themeColor="text1"/>
          <w:sz w:val="24"/>
          <w14:textFill>
            <w14:solidFill>
              <w14:schemeClr w14:val="tx1"/>
            </w14:solidFill>
          </w14:textFill>
        </w:rPr>
        <w:t>建设</w:t>
      </w:r>
      <w:r>
        <w:rPr>
          <w:rFonts w:hint="eastAsia" w:asciiTheme="minorEastAsia" w:hAnsiTheme="minorEastAsia" w:eastAsiaTheme="minorEastAsia" w:cstheme="minorEastAsia"/>
          <w:color w:val="000000" w:themeColor="text1"/>
          <w:sz w:val="24"/>
          <w14:textFill>
            <w14:solidFill>
              <w14:schemeClr w14:val="tx1"/>
            </w14:solidFill>
          </w14:textFill>
        </w:rPr>
        <w:t>80</w:t>
      </w:r>
      <w:r>
        <w:rPr>
          <w:rFonts w:hint="eastAsia" w:asciiTheme="minorEastAsia" w:hAnsiTheme="minorEastAsia" w:eastAsiaTheme="minorEastAsia" w:cstheme="minorEastAsia"/>
          <w:color w:val="000000" w:themeColor="text1"/>
          <w:sz w:val="24"/>
          <w:lang w:val="en-US" w:eastAsia="zh-Hans"/>
          <w14:textFill>
            <w14:solidFill>
              <w14:schemeClr w14:val="tx1"/>
            </w14:solidFill>
          </w14:textFill>
        </w:rPr>
        <w:t>个点</w:t>
      </w:r>
      <w:r>
        <w:rPr>
          <w:rFonts w:hint="eastAsia" w:asciiTheme="minorEastAsia" w:hAnsiTheme="minorEastAsia" w:eastAsiaTheme="minorEastAsia" w:cstheme="minorEastAsia"/>
          <w:color w:val="000000" w:themeColor="text1"/>
          <w:sz w:val="24"/>
          <w14:textFill>
            <w14:solidFill>
              <w14:schemeClr w14:val="tx1"/>
            </w14:solidFill>
          </w14:textFill>
        </w:rPr>
        <w:t>已验收</w:t>
      </w:r>
      <w:r>
        <w:rPr>
          <w:rFonts w:hint="eastAsia" w:asciiTheme="minorEastAsia" w:hAnsiTheme="minorEastAsia" w:eastAsiaTheme="minorEastAsia" w:cstheme="minorEastAsia"/>
          <w:color w:val="000000" w:themeColor="text1"/>
          <w:sz w:val="24"/>
          <w:lang w:eastAsia="zh-Hans"/>
          <w14:textFill>
            <w14:solidFill>
              <w14:schemeClr w14:val="tx1"/>
            </w14:solidFill>
          </w14:textFill>
        </w:rPr>
        <w:t>，</w:t>
      </w:r>
      <w:r>
        <w:rPr>
          <w:rFonts w:hint="eastAsia" w:asciiTheme="minorEastAsia" w:hAnsiTheme="minorEastAsia" w:eastAsiaTheme="minorEastAsia" w:cstheme="minorEastAsia"/>
          <w:color w:val="000000" w:themeColor="text1"/>
          <w:sz w:val="24"/>
          <w:lang w:val="en-US" w:eastAsia="zh-Hans"/>
          <w14:textFill>
            <w14:solidFill>
              <w14:schemeClr w14:val="tx1"/>
            </w14:solidFill>
          </w14:textFill>
        </w:rPr>
        <w:t>并开启新一轮的资源开发工作，</w:t>
      </w:r>
      <w:r>
        <w:rPr>
          <w:rFonts w:hint="eastAsia" w:asciiTheme="minorEastAsia" w:hAnsiTheme="minorEastAsia" w:eastAsiaTheme="minorEastAsia" w:cstheme="minorEastAsia"/>
          <w:color w:val="000000" w:themeColor="text1"/>
          <w:sz w:val="24"/>
          <w14:textFill>
            <w14:solidFill>
              <w14:schemeClr w14:val="tx1"/>
            </w14:solidFill>
          </w14:textFill>
        </w:rPr>
        <w:t>为探索构建“文化中光，国艺育人”特色课程体系建设有效范式奠定基础。二是拓宽和完善学校</w:t>
      </w:r>
      <w:r>
        <w:rPr>
          <w:rFonts w:hint="eastAsia" w:asciiTheme="minorEastAsia" w:hAnsiTheme="minorEastAsia" w:eastAsiaTheme="minorEastAsia" w:cstheme="minorEastAsia"/>
          <w:color w:val="000000" w:themeColor="text1"/>
          <w:sz w:val="24"/>
          <w:lang w:val="en-US" w:eastAsia="zh-Hans"/>
          <w14:textFill>
            <w14:solidFill>
              <w14:schemeClr w14:val="tx1"/>
            </w14:solidFill>
          </w14:textFill>
        </w:rPr>
        <w:t>校本选修课程，</w:t>
      </w:r>
      <w:r>
        <w:rPr>
          <w:rFonts w:hint="eastAsia" w:asciiTheme="minorEastAsia" w:hAnsiTheme="minorEastAsia" w:eastAsiaTheme="minorEastAsia" w:cstheme="minorEastAsia"/>
          <w:color w:val="000000" w:themeColor="text1"/>
          <w:sz w:val="24"/>
          <w14:textFill>
            <w14:solidFill>
              <w14:schemeClr w14:val="tx1"/>
            </w14:solidFill>
          </w14:textFill>
        </w:rPr>
        <w:t>本学期</w:t>
      </w:r>
      <w:r>
        <w:rPr>
          <w:rFonts w:hint="eastAsia" w:asciiTheme="minorEastAsia" w:hAnsiTheme="minorEastAsia" w:eastAsiaTheme="minorEastAsia" w:cstheme="minorEastAsia"/>
          <w:color w:val="000000" w:themeColor="text1"/>
          <w:sz w:val="24"/>
          <w:lang w:val="en-US" w:eastAsia="zh-Hans"/>
          <w14:textFill>
            <w14:solidFill>
              <w14:schemeClr w14:val="tx1"/>
            </w14:solidFill>
          </w14:textFill>
        </w:rPr>
        <w:t>将原有的拓展课与社团课合并形成校本选修课，优化学校课程结构，</w:t>
      </w:r>
      <w:r>
        <w:rPr>
          <w:rFonts w:hint="eastAsia" w:asciiTheme="minorEastAsia" w:hAnsiTheme="minorEastAsia" w:eastAsiaTheme="minorEastAsia" w:cstheme="minorEastAsia"/>
          <w:color w:val="000000" w:themeColor="text1"/>
          <w:sz w:val="24"/>
          <w14:textFill>
            <w14:solidFill>
              <w14:schemeClr w14:val="tx1"/>
            </w14:solidFill>
          </w14:textFill>
        </w:rPr>
        <w:t>在原有基础上增加了美术基础班的数量，增设了书法、版画、编导、日语高考拓展，为学生升学发展拓宽途径</w:t>
      </w:r>
      <w:r>
        <w:rPr>
          <w:rFonts w:hint="eastAsia" w:asciiTheme="minorEastAsia" w:hAnsiTheme="minorEastAsia" w:eastAsiaTheme="minorEastAsia" w:cstheme="minorEastAsia"/>
          <w:color w:val="000000" w:themeColor="text1"/>
          <w:sz w:val="24"/>
          <w:lang w:val="en-US" w:eastAsia="zh-Hans"/>
          <w14:textFill>
            <w14:solidFill>
              <w14:schemeClr w14:val="tx1"/>
            </w14:solidFill>
          </w14:textFill>
        </w:rPr>
        <w:t>。</w:t>
      </w:r>
    </w:p>
    <w:p>
      <w:pPr>
        <w:keepNext w:val="0"/>
        <w:keepLines w:val="0"/>
        <w:pageBreakBefore w:val="0"/>
        <w:widowControl w:val="0"/>
        <w:numPr>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b w:val="0"/>
          <w:bCs/>
          <w:color w:val="000000" w:themeColor="text1"/>
          <w:sz w:val="24"/>
          <w:lang w:val="en-US" w:eastAsia="zh-Hans"/>
          <w14:textFill>
            <w14:solidFill>
              <w14:schemeClr w14:val="tx1"/>
            </w14:solidFill>
          </w14:textFill>
        </w:rPr>
      </w:pPr>
      <w:r>
        <w:rPr>
          <w:rFonts w:hint="eastAsia" w:asciiTheme="minorEastAsia" w:hAnsiTheme="minorEastAsia" w:eastAsiaTheme="minorEastAsia" w:cstheme="minorEastAsia"/>
          <w:b w:val="0"/>
          <w:bCs/>
          <w:color w:val="000000" w:themeColor="text1"/>
          <w:sz w:val="24"/>
          <w:lang w:eastAsia="zh-Hans"/>
          <w14:textFill>
            <w14:solidFill>
              <w14:schemeClr w14:val="tx1"/>
            </w14:solidFill>
          </w14:textFill>
        </w:rPr>
        <w:t>3.</w:t>
      </w:r>
      <w:r>
        <w:rPr>
          <w:rFonts w:hint="eastAsia" w:asciiTheme="minorEastAsia" w:hAnsiTheme="minorEastAsia" w:eastAsiaTheme="minorEastAsia" w:cstheme="minorEastAsia"/>
          <w:b w:val="0"/>
          <w:bCs/>
          <w:color w:val="000000" w:themeColor="text1"/>
          <w:sz w:val="24"/>
          <w:lang w:val="en-US" w:eastAsia="zh-Hans"/>
          <w14:textFill>
            <w14:solidFill>
              <w14:schemeClr w14:val="tx1"/>
            </w14:solidFill>
          </w14:textFill>
        </w:rPr>
        <w:t>加强</w:t>
      </w:r>
      <w:r>
        <w:rPr>
          <w:rFonts w:hint="eastAsia" w:asciiTheme="minorEastAsia" w:hAnsiTheme="minorEastAsia" w:eastAsiaTheme="minorEastAsia" w:cstheme="minorEastAsia"/>
          <w:b w:val="0"/>
          <w:bCs/>
          <w:color w:val="000000" w:themeColor="text1"/>
          <w:sz w:val="24"/>
          <w14:textFill>
            <w14:solidFill>
              <w14:schemeClr w14:val="tx1"/>
            </w14:solidFill>
          </w14:textFill>
        </w:rPr>
        <w:t>科研</w:t>
      </w:r>
      <w:r>
        <w:rPr>
          <w:rFonts w:hint="eastAsia" w:asciiTheme="minorEastAsia" w:hAnsiTheme="minorEastAsia" w:eastAsiaTheme="minorEastAsia" w:cstheme="minorEastAsia"/>
          <w:b w:val="0"/>
          <w:bCs/>
          <w:color w:val="000000" w:themeColor="text1"/>
          <w:sz w:val="24"/>
          <w:lang w:val="en-US" w:eastAsia="zh-Hans"/>
          <w14:textFill>
            <w14:solidFill>
              <w14:schemeClr w14:val="tx1"/>
            </w14:solidFill>
          </w14:textFill>
        </w:rPr>
        <w:t>过程化管理。</w:t>
      </w:r>
    </w:p>
    <w:p>
      <w:pPr>
        <w:keepNext w:val="0"/>
        <w:keepLines w:val="0"/>
        <w:pageBreakBefore w:val="0"/>
        <w:widowControl w:val="0"/>
        <w:numPr>
          <w:numId w:val="0"/>
        </w:numPr>
        <w:kinsoku/>
        <w:wordWrap/>
        <w:overflowPunct/>
        <w:topLinePunct w:val="0"/>
        <w:autoSpaceDE/>
        <w:autoSpaceDN/>
        <w:bidi w:val="0"/>
        <w:spacing w:line="360" w:lineRule="auto"/>
        <w:ind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优化《中光高级中学校级课题实施方案》，完善校级课题管理体系，加强校级课题的过程化管理。以学校重点课题的推进为契机，发挥课题</w:t>
      </w:r>
      <w:r>
        <w:rPr>
          <w:rFonts w:hint="eastAsia" w:asciiTheme="minorEastAsia" w:hAnsiTheme="minorEastAsia" w:eastAsiaTheme="minorEastAsia" w:cstheme="minorEastAsia"/>
          <w:color w:val="000000" w:themeColor="text1"/>
          <w:sz w:val="24"/>
          <w:lang w:val="en-US" w:eastAsia="zh-Hans"/>
          <w14:textFill>
            <w14:solidFill>
              <w14:schemeClr w14:val="tx1"/>
            </w14:solidFill>
          </w14:textFill>
        </w:rPr>
        <w:t>对学校建设和教师成长的辐射作用</w:t>
      </w:r>
      <w:r>
        <w:rPr>
          <w:rFonts w:hint="eastAsia" w:asciiTheme="minorEastAsia" w:hAnsiTheme="minorEastAsia" w:eastAsiaTheme="minorEastAsia" w:cstheme="minorEastAsia"/>
          <w:color w:val="000000" w:themeColor="text1"/>
          <w:sz w:val="24"/>
          <w14:textFill>
            <w14:solidFill>
              <w14:schemeClr w14:val="tx1"/>
            </w14:solidFill>
          </w14:textFill>
        </w:rPr>
        <w:t>；以区级科研课题为重点促进科研成果化转化</w:t>
      </w:r>
      <w:r>
        <w:rPr>
          <w:rFonts w:hint="eastAsia" w:asciiTheme="minorEastAsia" w:hAnsiTheme="minorEastAsia" w:eastAsiaTheme="minorEastAsia" w:cstheme="minorEastAsia"/>
          <w:color w:val="000000" w:themeColor="text1"/>
          <w:sz w:val="24"/>
          <w:lang w:val="en-US" w:eastAsia="zh-Hans"/>
          <w14:textFill>
            <w14:solidFill>
              <w14:schemeClr w14:val="tx1"/>
            </w14:solidFill>
          </w14:textFill>
        </w:rPr>
        <w:t>和孵化，</w:t>
      </w:r>
      <w:r>
        <w:rPr>
          <w:rFonts w:hint="eastAsia" w:asciiTheme="minorEastAsia" w:hAnsiTheme="minorEastAsia" w:eastAsiaTheme="minorEastAsia" w:cstheme="minorEastAsia"/>
          <w:color w:val="000000" w:themeColor="text1"/>
          <w:sz w:val="24"/>
          <w14:textFill>
            <w14:solidFill>
              <w14:schemeClr w14:val="tx1"/>
            </w14:solidFill>
          </w14:textFill>
        </w:rPr>
        <w:t>做好课题的阶段性管理；以校级课题为依托，推进“双新”课程改革落地，促进教研组发展；借力校级小课题，促进青年教师专业成长。</w:t>
      </w:r>
      <w:r>
        <w:rPr>
          <w:rFonts w:hint="eastAsia" w:asciiTheme="minorEastAsia" w:hAnsiTheme="minorEastAsia" w:eastAsiaTheme="minorEastAsia" w:cstheme="minorEastAsia"/>
          <w:color w:val="000000" w:themeColor="text1"/>
          <w:sz w:val="24"/>
          <w14:textFill>
            <w14:solidFill>
              <w14:schemeClr w14:val="tx1"/>
            </w14:solidFill>
          </w14:textFill>
        </w:rPr>
        <w:t>2020</w:t>
      </w:r>
      <w:r>
        <w:rPr>
          <w:rFonts w:hint="eastAsia" w:asciiTheme="minorEastAsia" w:hAnsiTheme="minorEastAsia" w:eastAsiaTheme="minorEastAsia" w:cstheme="minorEastAsia"/>
          <w:color w:val="000000" w:themeColor="text1"/>
          <w:sz w:val="24"/>
          <w:lang w:val="en-US" w:eastAsia="zh-Hans"/>
          <w14:textFill>
            <w14:solidFill>
              <w14:schemeClr w14:val="tx1"/>
            </w14:solidFill>
          </w14:textFill>
        </w:rPr>
        <w:t>年度</w:t>
      </w:r>
      <w:r>
        <w:rPr>
          <w:rFonts w:hint="eastAsia" w:asciiTheme="minorEastAsia" w:hAnsiTheme="minorEastAsia" w:eastAsiaTheme="minorEastAsia" w:cstheme="minorEastAsia"/>
          <w:color w:val="000000" w:themeColor="text1"/>
          <w:sz w:val="24"/>
          <w14:textFill>
            <w14:solidFill>
              <w14:schemeClr w14:val="tx1"/>
            </w14:solidFill>
          </w14:textFill>
        </w:rPr>
        <w:t>市级课题1项，区级课题3项，校级课题8项</w:t>
      </w:r>
      <w:r>
        <w:rPr>
          <w:rFonts w:hint="eastAsia" w:asciiTheme="minorEastAsia" w:hAnsiTheme="minorEastAsia" w:eastAsiaTheme="minorEastAsia" w:cstheme="minorEastAsia"/>
          <w:color w:val="000000" w:themeColor="text1"/>
          <w:sz w:val="24"/>
          <w:lang w:eastAsia="zh-Hans"/>
          <w14:textFill>
            <w14:solidFill>
              <w14:schemeClr w14:val="tx1"/>
            </w14:solidFill>
          </w14:textFill>
        </w:rPr>
        <w:t>；</w:t>
      </w:r>
      <w:r>
        <w:rPr>
          <w:rFonts w:hint="eastAsia" w:asciiTheme="minorEastAsia" w:hAnsiTheme="minorEastAsia" w:eastAsiaTheme="minorEastAsia" w:cstheme="minorEastAsia"/>
          <w:color w:val="000000" w:themeColor="text1"/>
          <w:sz w:val="24"/>
          <w:lang w:eastAsia="zh-Hans"/>
          <w14:textFill>
            <w14:solidFill>
              <w14:schemeClr w14:val="tx1"/>
            </w14:solidFill>
          </w14:textFill>
        </w:rPr>
        <w:t>2021</w:t>
      </w:r>
      <w:r>
        <w:rPr>
          <w:rFonts w:hint="eastAsia" w:asciiTheme="minorEastAsia" w:hAnsiTheme="minorEastAsia" w:eastAsiaTheme="minorEastAsia" w:cstheme="minorEastAsia"/>
          <w:color w:val="000000" w:themeColor="text1"/>
          <w:sz w:val="24"/>
          <w:lang w:val="en-US" w:eastAsia="zh-Hans"/>
          <w14:textFill>
            <w14:solidFill>
              <w14:schemeClr w14:val="tx1"/>
            </w14:solidFill>
          </w14:textFill>
        </w:rPr>
        <w:t>年区级课题理想</w:t>
      </w:r>
      <w:r>
        <w:rPr>
          <w:rFonts w:hint="eastAsia" w:asciiTheme="minorEastAsia" w:hAnsiTheme="minorEastAsia" w:eastAsiaTheme="minorEastAsia" w:cstheme="minorEastAsia"/>
          <w:color w:val="000000" w:themeColor="text1"/>
          <w:sz w:val="24"/>
          <w:lang w:eastAsia="zh-Hans"/>
          <w14:textFill>
            <w14:solidFill>
              <w14:schemeClr w14:val="tx1"/>
            </w14:solidFill>
          </w14:textFill>
        </w:rPr>
        <w:t>3</w:t>
      </w:r>
      <w:r>
        <w:rPr>
          <w:rFonts w:hint="eastAsia" w:asciiTheme="minorEastAsia" w:hAnsiTheme="minorEastAsia" w:eastAsiaTheme="minorEastAsia" w:cstheme="minorEastAsia"/>
          <w:color w:val="000000" w:themeColor="text1"/>
          <w:sz w:val="24"/>
          <w:lang w:val="en-US" w:eastAsia="zh-Hans"/>
          <w14:textFill>
            <w14:solidFill>
              <w14:schemeClr w14:val="tx1"/>
            </w14:solidFill>
          </w14:textFill>
        </w:rPr>
        <w:t>项。</w:t>
      </w:r>
    </w:p>
    <w:p>
      <w:pPr>
        <w:adjustRightInd w:val="0"/>
        <w:snapToGrid w:val="0"/>
        <w:spacing w:line="300" w:lineRule="auto"/>
        <w:rPr>
          <w:rFonts w:hint="eastAsia" w:asciiTheme="minorEastAsia" w:hAnsiTheme="minorEastAsia" w:eastAsiaTheme="minorEastAsia" w:cstheme="minorEastAsia"/>
          <w:b w:val="0"/>
          <w:bCs w:val="0"/>
          <w:sz w:val="24"/>
        </w:rPr>
      </w:pPr>
      <w:r>
        <w:rPr>
          <w:rFonts w:hint="eastAsia" w:asciiTheme="minorEastAsia" w:hAnsiTheme="minorEastAsia" w:eastAsiaTheme="minorEastAsia" w:cstheme="minorEastAsia"/>
          <w:b w:val="0"/>
          <w:bCs w:val="0"/>
          <w:sz w:val="24"/>
        </w:rPr>
        <w:t>4.</w:t>
      </w:r>
      <w:r>
        <w:rPr>
          <w:rFonts w:hint="eastAsia" w:asciiTheme="minorEastAsia" w:hAnsiTheme="minorEastAsia" w:eastAsiaTheme="minorEastAsia" w:cstheme="minorEastAsia"/>
          <w:b w:val="0"/>
          <w:bCs w:val="0"/>
          <w:sz w:val="24"/>
          <w:lang w:val="en-US" w:eastAsia="zh-Hans"/>
        </w:rPr>
        <w:t>探索教学质量提升路径</w:t>
      </w:r>
    </w:p>
    <w:p>
      <w:pPr>
        <w:adjustRightInd w:val="0"/>
        <w:snapToGrid w:val="0"/>
        <w:spacing w:line="360" w:lineRule="auto"/>
        <w:ind w:firstLine="480" w:firstLineChars="200"/>
        <w:rPr>
          <w:rFonts w:hint="eastAsia" w:asciiTheme="minorEastAsia" w:hAnsiTheme="minorEastAsia" w:eastAsiaTheme="minorEastAsia" w:cstheme="minorEastAsia"/>
          <w:b w:val="0"/>
          <w:bCs w:val="0"/>
          <w:color w:val="000000" w:themeColor="text1"/>
          <w:sz w:val="24"/>
          <w:lang w:val="en-US" w:eastAsia="zh-Hans"/>
          <w14:textFill>
            <w14:solidFill>
              <w14:schemeClr w14:val="tx1"/>
            </w14:solidFill>
          </w14:textFill>
        </w:rPr>
      </w:pPr>
      <w:r>
        <w:rPr>
          <w:rFonts w:hint="eastAsia" w:asciiTheme="minorEastAsia" w:hAnsiTheme="minorEastAsia" w:eastAsiaTheme="minorEastAsia" w:cstheme="minorEastAsia"/>
          <w:b w:val="0"/>
          <w:bCs w:val="0"/>
          <w:sz w:val="24"/>
          <w:lang w:val="en-US" w:eastAsia="zh-Hans"/>
        </w:rPr>
        <w:t>在分管校长的指导下，探索落实校长关于学校教学质量提升路径的相关思考。</w:t>
      </w:r>
      <w:r>
        <w:rPr>
          <w:rFonts w:hint="eastAsia" w:asciiTheme="minorEastAsia" w:hAnsiTheme="minorEastAsia" w:eastAsiaTheme="minorEastAsia" w:cstheme="minorEastAsia"/>
          <w:b w:val="0"/>
          <w:bCs w:val="0"/>
          <w:sz w:val="24"/>
        </w:rPr>
        <w:t>一是优化</w:t>
      </w:r>
      <w:r>
        <w:rPr>
          <w:rFonts w:hint="eastAsia" w:asciiTheme="minorEastAsia" w:hAnsiTheme="minorEastAsia" w:eastAsiaTheme="minorEastAsia" w:cstheme="minorEastAsia"/>
          <w:b w:val="0"/>
          <w:bCs w:val="0"/>
          <w:color w:val="000000" w:themeColor="text1"/>
          <w:sz w:val="24"/>
          <w14:textFill>
            <w14:solidFill>
              <w14:schemeClr w14:val="tx1"/>
            </w14:solidFill>
          </w14:textFill>
        </w:rPr>
        <w:t>课程设置，探索学程管理模式。二是深化课堂改革，有效提高课堂效率。深化和进一步推进课堂教学模式的实践和研究，</w:t>
      </w:r>
      <w:r>
        <w:rPr>
          <w:rFonts w:hint="eastAsia" w:asciiTheme="minorEastAsia" w:hAnsiTheme="minorEastAsia" w:eastAsiaTheme="minorEastAsia" w:cstheme="minorEastAsia"/>
          <w:b w:val="0"/>
          <w:bCs w:val="0"/>
          <w:color w:val="000000" w:themeColor="text1"/>
          <w:sz w:val="24"/>
          <w:lang w:val="en-US" w:eastAsia="zh-Hans"/>
          <w14:textFill>
            <w14:solidFill>
              <w14:schemeClr w14:val="tx1"/>
            </w14:solidFill>
          </w14:textFill>
        </w:rPr>
        <w:t>通过</w:t>
      </w:r>
      <w:r>
        <w:rPr>
          <w:rFonts w:hint="eastAsia" w:asciiTheme="minorEastAsia" w:hAnsiTheme="minorEastAsia" w:eastAsiaTheme="minorEastAsia" w:cstheme="minorEastAsia"/>
          <w:b w:val="0"/>
          <w:bCs w:val="0"/>
          <w:color w:val="000000"/>
          <w:kern w:val="0"/>
          <w:sz w:val="24"/>
        </w:rPr>
        <w:t>关注师生问答</w:t>
      </w:r>
      <w:r>
        <w:rPr>
          <w:rFonts w:hint="eastAsia" w:asciiTheme="minorEastAsia" w:hAnsiTheme="minorEastAsia" w:eastAsiaTheme="minorEastAsia" w:cstheme="minorEastAsia"/>
          <w:b w:val="0"/>
          <w:bCs w:val="0"/>
          <w:color w:val="000000" w:themeColor="text1"/>
          <w:sz w:val="24"/>
          <w14:textFill>
            <w14:solidFill>
              <w14:schemeClr w14:val="tx1"/>
            </w14:solidFill>
          </w14:textFill>
        </w:rPr>
        <w:t>有效把握学生起点，提高课堂教学效率。三是构建训练体系，提升测评诊断效能。四是优化教研组建设，促进教研引领教学。以教研组建设为依托，推动学科稳步发展，促进教师教研共同体建成长。</w:t>
      </w:r>
    </w:p>
    <w:p>
      <w:pPr>
        <w:keepNext w:val="0"/>
        <w:keepLines w:val="0"/>
        <w:pageBreakBefore w:val="0"/>
        <w:widowControl w:val="0"/>
        <w:numPr>
          <w:numId w:val="0"/>
        </w:numPr>
        <w:kinsoku/>
        <w:wordWrap/>
        <w:overflowPunct/>
        <w:topLinePunct w:val="0"/>
        <w:autoSpaceDE/>
        <w:autoSpaceDN/>
        <w:bidi w:val="0"/>
        <w:spacing w:line="360" w:lineRule="exact"/>
        <w:ind w:right="0" w:rightChars="0"/>
        <w:jc w:val="both"/>
        <w:textAlignment w:val="auto"/>
        <w:outlineLvl w:val="9"/>
        <w:rPr>
          <w:rFonts w:hint="eastAsia" w:ascii="Heiti SC Light" w:hAnsi="Heiti SC Light" w:eastAsia="Heiti SC Light" w:cs="Heiti SC Light"/>
          <w:b w:val="0"/>
          <w:bCs/>
          <w:sz w:val="24"/>
          <w:szCs w:val="24"/>
          <w:lang w:val="en-US" w:eastAsia="zh-Hans"/>
        </w:rPr>
      </w:pPr>
      <w:r>
        <w:rPr>
          <w:rFonts w:hint="eastAsia" w:ascii="Heiti SC Light" w:hAnsi="Heiti SC Light" w:eastAsia="Heiti SC Light" w:cs="Heiti SC Light"/>
          <w:b w:val="0"/>
          <w:bCs/>
          <w:sz w:val="24"/>
          <w:szCs w:val="24"/>
          <w:lang w:val="en-US" w:eastAsia="zh-Hans"/>
        </w:rPr>
        <w:t>四、反思不足，总结成长</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4"/>
          <w:szCs w:val="24"/>
          <w:lang w:val="en-US" w:eastAsia="zh-Hans"/>
          <w14:textFill>
            <w14:solidFill>
              <w14:schemeClr w14:val="tx1"/>
            </w14:solidFill>
          </w14:textFill>
        </w:rPr>
      </w:pPr>
      <w:r>
        <w:rPr>
          <w:rFonts w:hint="eastAsia" w:asciiTheme="minorEastAsia" w:hAnsiTheme="minorEastAsia" w:cstheme="minorEastAsia"/>
          <w:color w:val="000000" w:themeColor="text1"/>
          <w:sz w:val="24"/>
          <w:szCs w:val="24"/>
          <w:lang w:val="en-US" w:eastAsia="zh-Hans"/>
          <w14:textFill>
            <w14:solidFill>
              <w14:schemeClr w14:val="tx1"/>
            </w14:solidFill>
          </w14:textFill>
        </w:rPr>
        <w:t>有效反思方能更好进取，由于经验、能力、学识的不足，在工作中虽力求全力以赴，但仍有许多不足。其一，由于个人家庭原因，本学期产假在家，原有我职责范围的工作有赖于分管校长和其他许多同事辛</w:t>
      </w:r>
      <w:bookmarkStart w:id="0" w:name="_GoBack"/>
      <w:bookmarkEnd w:id="0"/>
      <w:r>
        <w:rPr>
          <w:rFonts w:hint="eastAsia" w:asciiTheme="minorEastAsia" w:hAnsiTheme="minorEastAsia" w:cstheme="minorEastAsia"/>
          <w:color w:val="000000" w:themeColor="text1"/>
          <w:sz w:val="24"/>
          <w:szCs w:val="24"/>
          <w:lang w:val="en-US" w:eastAsia="zh-Hans"/>
          <w14:textFill>
            <w14:solidFill>
              <w14:schemeClr w14:val="tx1"/>
            </w14:solidFill>
          </w14:textFill>
        </w:rPr>
        <w:t>苦分担，深表感激与歉意。其二，在课程规划和管理上，仍思考不够周全，校本选修课程的丰富性、科学性与学校特色发展之间的关联性仍然有待进一步周密筹谋。其三，在科研上，科研如何助力教师发展，尤其是年轻教师成长；如何促进科研成果的教学化转化以提升教学质量等这些问题仍须其他部门联动与提早制定规划。其四，在教研组发展上，在“双新”背景下，大量新老师入职的校情下，如何促进教研组共同体发展有待进一步调研教师组需求并进行深入思考与关照。新学年</w:t>
      </w:r>
      <w:r>
        <w:rPr>
          <w:rFonts w:hint="eastAsia" w:asciiTheme="minorEastAsia" w:hAnsiTheme="minorEastAsia" w:eastAsiaTheme="minorEastAsia" w:cstheme="minorEastAsia"/>
          <w:color w:val="000000" w:themeColor="text1"/>
          <w:sz w:val="24"/>
          <w:szCs w:val="24"/>
          <w:lang w:val="en-US" w:eastAsia="zh-Hans"/>
          <w14:textFill>
            <w14:solidFill>
              <w14:schemeClr w14:val="tx1"/>
            </w14:solidFill>
          </w14:textFill>
        </w:rPr>
        <w:t>我将</w:t>
      </w:r>
      <w:r>
        <w:rPr>
          <w:rFonts w:hint="eastAsia" w:asciiTheme="minorEastAsia" w:hAnsiTheme="minorEastAsia" w:cstheme="minorEastAsia"/>
          <w:color w:val="000000" w:themeColor="text1"/>
          <w:sz w:val="24"/>
          <w:szCs w:val="24"/>
          <w:lang w:val="en-US" w:eastAsia="zh-Hans"/>
          <w14:textFill>
            <w14:solidFill>
              <w14:schemeClr w14:val="tx1"/>
            </w14:solidFill>
          </w14:textFill>
        </w:rPr>
        <w:t>以上方面进一步探索实践，以期有所突破</w:t>
      </w:r>
      <w:r>
        <w:rPr>
          <w:rFonts w:hint="eastAsia" w:asciiTheme="minorEastAsia" w:hAnsiTheme="minorEastAsia" w:eastAsiaTheme="minorEastAsia" w:cstheme="minorEastAsia"/>
          <w:color w:val="000000" w:themeColor="text1"/>
          <w:sz w:val="24"/>
          <w:szCs w:val="24"/>
          <w:lang w:val="en-US" w:eastAsia="zh-Hans"/>
          <w14:textFill>
            <w14:solidFill>
              <w14:schemeClr w14:val="tx1"/>
            </w14:solidFill>
          </w14:textFill>
        </w:rPr>
        <w:t>。</w:t>
      </w:r>
    </w:p>
    <w:p>
      <w:pPr>
        <w:rPr>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00000000" w:usb1="0000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Kingsoft Confetti">
    <w:altName w:val="苹方-简"/>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Arial">
    <w:panose1 w:val="020B0704020202020204"/>
    <w:charset w:val="00"/>
    <w:family w:val="auto"/>
    <w:pitch w:val="default"/>
    <w:sig w:usb0="E0002AFF" w:usb1="C0007843" w:usb2="00000009" w:usb3="00000000" w:csb0="400001FF" w:csb1="FFFF0000"/>
  </w:font>
  <w:font w:name="楷体">
    <w:altName w:val="汉仪楷体KW"/>
    <w:panose1 w:val="02010609060101010101"/>
    <w:charset w:val="86"/>
    <w:family w:val="modern"/>
    <w:pitch w:val="default"/>
    <w:sig w:usb0="00000000" w:usb1="00000000" w:usb2="00000016"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汉仪楷体KW">
    <w:panose1 w:val="00020600040101010101"/>
    <w:charset w:val="86"/>
    <w:family w:val="auto"/>
    <w:pitch w:val="default"/>
    <w:sig w:usb0="A00002BF" w:usb1="18EF7CFA" w:usb2="00000016" w:usb3="00000000" w:csb0="00040000" w:csb1="00000000"/>
  </w:font>
  <w:font w:name="汉仪仿宋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黑体">
    <w:altName w:val="汉仪中黑KW"/>
    <w:panose1 w:val="02010609060101010101"/>
    <w:charset w:val="00"/>
    <w:family w:val="modern"/>
    <w:pitch w:val="default"/>
    <w:sig w:usb0="00000000" w:usb1="00000000" w:usb2="00000016" w:usb3="00000000" w:csb0="00040001" w:csb1="00000000"/>
  </w:font>
  <w:font w:name="仿宋_GB2312">
    <w:altName w:val="方正仿宋_GBK"/>
    <w:panose1 w:val="02010609030101010101"/>
    <w:charset w:val="00"/>
    <w:family w:val="modern"/>
    <w:pitch w:val="default"/>
    <w:sig w:usb0="00000000" w:usb1="00000000" w:usb2="00000010" w:usb3="00000000" w:csb0="00040000" w:csb1="00000000"/>
  </w:font>
  <w:font w:name="仿宋_GB2312">
    <w:altName w:val="方正仿宋_GBK"/>
    <w:panose1 w:val="00000000000000000000"/>
    <w:charset w:val="86"/>
    <w:family w:val="modern"/>
    <w:pitch w:val="default"/>
    <w:sig w:usb0="00000000" w:usb1="00000000" w:usb2="00000010" w:usb3="00000000" w:csb0="0004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A00002BF" w:usb1="1ACF7CFA" w:usb2="00000016" w:usb3="00000000" w:csb0="0004009F" w:csb1="DFD70000"/>
  </w:font>
  <w:font w:name="@宋体">
    <w:altName w:val="苹方-简"/>
    <w:panose1 w:val="00000000000000000000"/>
    <w:charset w:val="86"/>
    <w:family w:val="auto"/>
    <w:pitch w:val="default"/>
    <w:sig w:usb0="00000000" w:usb1="00000000" w:usb2="00000016" w:usb3="00000000" w:csb0="00040001" w:csb1="00000000"/>
  </w:font>
  <w:font w:name="Cambria Math">
    <w:altName w:val="Kingsoft Math"/>
    <w:panose1 w:val="00000000000000000000"/>
    <w:charset w:val="01"/>
    <w:family w:val="auto"/>
    <w:pitch w:val="default"/>
    <w:sig w:usb0="00000000" w:usb1="00000000" w:usb2="00000000" w:usb3="00000000" w:csb0="00000000" w:csb1="00000000"/>
  </w:font>
  <w:font w:name="Thonburi">
    <w:panose1 w:val="00000400000000000000"/>
    <w:charset w:val="00"/>
    <w:family w:val="auto"/>
    <w:pitch w:val="default"/>
    <w:sig w:usb0="01000000" w:usb1="00000000" w:usb2="00000000" w:usb3="00000000" w:csb0="20000193" w:csb1="4D000000"/>
  </w:font>
  <w:font w:name="Cambria Math">
    <w:altName w:val="Kingsoft Math"/>
    <w:panose1 w:val="02040503050406030204"/>
    <w:charset w:val="00"/>
    <w:family w:val="auto"/>
    <w:pitch w:val="default"/>
    <w:sig w:usb0="00000000" w:usb1="00000000" w:usb2="00000000" w:usb3="00000000" w:csb0="0000019F"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 w:name="Kingsoft Math">
    <w:panose1 w:val="02040503050406030204"/>
    <w:charset w:val="00"/>
    <w:family w:val="auto"/>
    <w:pitch w:val="default"/>
    <w:sig w:usb0="80000087" w:usb1="00002068" w:usb2="00000000" w:usb3="00000000" w:csb0="2000019F" w:csb1="00000000"/>
  </w:font>
  <w:font w:name="Heiti SC Light">
    <w:panose1 w:val="00000000000000000000"/>
    <w:charset w:val="86"/>
    <w:family w:val="auto"/>
    <w:pitch w:val="default"/>
    <w:sig w:usb0="8000002F" w:usb1="0800004A" w:usb2="00000000" w:usb3="00000000" w:csb0="203E0000" w:csb1="00000000"/>
  </w:font>
  <w:font w:name="Songti SC Regular">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s0lY7tAAAAAF&#10;AQAADwAAAAAAAAABACAAAAA4AAAAZHJzL2Rvd25yZXYueG1sUEsBAhQAFAAAAAgAh07iQPpO5poO&#10;AgAABwQAAA4AAAAAAAAAAQAgAAAANQEAAGRycy9lMm9Eb2MueG1sUEsFBgAAAAAGAAYAWQEAALUF&#10;A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9AB17"/>
    <w:multiLevelType w:val="singleLevel"/>
    <w:tmpl w:val="60C9AB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5B18F1"/>
    <w:rsid w:val="347F7496"/>
    <w:rsid w:val="3E7F4319"/>
    <w:rsid w:val="7B5B18F1"/>
    <w:rsid w:val="7C9D4D64"/>
    <w:rsid w:val="BF7A401B"/>
    <w:rsid w:val="CEBFF813"/>
    <w:rsid w:val="FCFF08E8"/>
    <w:rsid w:val="FFFF83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Office_3.1.1.4956_F1E327BC-269C-435d-A152-05C5408002CA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2021-06-13T06:57:00Z</dcterms:created>
  <dc:creator>niuniu</dc:creator>
  <cp:lastModifiedBy>niuniu</cp:lastModifiedBy>
  <dcterms:modified xsi:type="dcterms:W3CDTF">2021-06-18T11:46:06Z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2052-3.1.1.4956</vt:lpwstr>
  </property>
</Properties>
</file>