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C49" w:rsidRPr="00820046" w:rsidRDefault="00401AB1" w:rsidP="00820046">
      <w:pPr>
        <w:spacing w:line="300" w:lineRule="auto"/>
        <w:jc w:val="center"/>
        <w:rPr>
          <w:rFonts w:ascii="仿宋" w:eastAsia="仿宋" w:hAnsi="仿宋" w:cs="宋体"/>
          <w:b/>
          <w:bCs/>
          <w:sz w:val="32"/>
          <w:szCs w:val="32"/>
        </w:rPr>
      </w:pPr>
      <w:r w:rsidRPr="00820046">
        <w:rPr>
          <w:rFonts w:ascii="仿宋" w:eastAsia="仿宋" w:hAnsi="仿宋" w:cs="宋体" w:hint="eastAsia"/>
          <w:b/>
          <w:bCs/>
          <w:sz w:val="32"/>
          <w:szCs w:val="32"/>
        </w:rPr>
        <w:t xml:space="preserve"> 立足岗位 传承创新 守住初心</w:t>
      </w:r>
      <w:r w:rsidR="00820046">
        <w:rPr>
          <w:rFonts w:ascii="仿宋" w:eastAsia="仿宋" w:hAnsi="仿宋" w:cs="宋体" w:hint="eastAsia"/>
          <w:b/>
          <w:bCs/>
          <w:sz w:val="32"/>
          <w:szCs w:val="32"/>
        </w:rPr>
        <w:t xml:space="preserve"> </w:t>
      </w:r>
      <w:r w:rsidRPr="00820046">
        <w:rPr>
          <w:rFonts w:ascii="仿宋" w:eastAsia="仿宋" w:hAnsi="仿宋" w:cs="宋体" w:hint="eastAsia"/>
          <w:b/>
          <w:bCs/>
          <w:sz w:val="32"/>
          <w:szCs w:val="32"/>
        </w:rPr>
        <w:t>砥砺前行</w:t>
      </w:r>
    </w:p>
    <w:p w:rsidR="00041C49" w:rsidRPr="00820046" w:rsidRDefault="00401AB1" w:rsidP="00820046">
      <w:pPr>
        <w:spacing w:line="300" w:lineRule="auto"/>
        <w:jc w:val="right"/>
        <w:rPr>
          <w:rFonts w:ascii="仿宋" w:eastAsia="仿宋" w:hAnsi="仿宋" w:cs="宋体"/>
          <w:b/>
          <w:bCs/>
          <w:sz w:val="32"/>
          <w:szCs w:val="32"/>
        </w:rPr>
      </w:pPr>
      <w:r w:rsidRPr="00820046">
        <w:rPr>
          <w:rFonts w:ascii="仿宋" w:eastAsia="仿宋" w:hAnsi="仿宋" w:cs="宋体" w:hint="eastAsia"/>
          <w:b/>
          <w:bCs/>
          <w:sz w:val="32"/>
          <w:szCs w:val="32"/>
        </w:rPr>
        <w:t>——</w:t>
      </w:r>
      <w:r w:rsidR="00820046">
        <w:rPr>
          <w:rFonts w:ascii="仿宋" w:eastAsia="仿宋" w:hAnsi="仿宋" w:cs="宋体" w:hint="eastAsia"/>
          <w:b/>
          <w:bCs/>
          <w:sz w:val="32"/>
          <w:szCs w:val="32"/>
        </w:rPr>
        <w:t>2020年</w:t>
      </w:r>
      <w:r w:rsidR="00A36855">
        <w:rPr>
          <w:rFonts w:ascii="仿宋" w:eastAsia="仿宋" w:hAnsi="仿宋" w:cs="宋体" w:hint="eastAsia"/>
          <w:b/>
          <w:bCs/>
          <w:sz w:val="32"/>
          <w:szCs w:val="32"/>
        </w:rPr>
        <w:t>度</w:t>
      </w:r>
      <w:bookmarkStart w:id="0" w:name="_GoBack"/>
      <w:bookmarkEnd w:id="0"/>
      <w:r w:rsidRPr="00820046">
        <w:rPr>
          <w:rFonts w:ascii="仿宋" w:eastAsia="仿宋" w:hAnsi="仿宋" w:cs="宋体" w:hint="eastAsia"/>
          <w:b/>
          <w:bCs/>
          <w:sz w:val="32"/>
          <w:szCs w:val="32"/>
        </w:rPr>
        <w:t>艾冬娥</w:t>
      </w:r>
      <w:r w:rsidR="00820046">
        <w:rPr>
          <w:rFonts w:ascii="仿宋" w:eastAsia="仿宋" w:hAnsi="仿宋" w:cs="宋体" w:hint="eastAsia"/>
          <w:b/>
          <w:bCs/>
          <w:sz w:val="32"/>
          <w:szCs w:val="32"/>
        </w:rPr>
        <w:t>同志</w:t>
      </w:r>
      <w:r w:rsidR="00B2627B">
        <w:rPr>
          <w:rFonts w:ascii="仿宋" w:eastAsia="仿宋" w:hAnsi="仿宋" w:cs="宋体" w:hint="eastAsia"/>
          <w:b/>
          <w:bCs/>
          <w:sz w:val="32"/>
          <w:szCs w:val="32"/>
        </w:rPr>
        <w:t>述职述廉</w:t>
      </w:r>
      <w:r w:rsidRPr="00820046">
        <w:rPr>
          <w:rFonts w:ascii="仿宋" w:eastAsia="仿宋" w:hAnsi="仿宋" w:cs="宋体" w:hint="eastAsia"/>
          <w:b/>
          <w:bCs/>
          <w:sz w:val="32"/>
          <w:szCs w:val="32"/>
        </w:rPr>
        <w:t>报告</w:t>
      </w:r>
    </w:p>
    <w:p w:rsidR="00041C49" w:rsidRDefault="00401AB1" w:rsidP="00820046">
      <w:pPr>
        <w:shd w:val="solid" w:color="FFFFFF" w:fill="auto"/>
        <w:autoSpaceDN w:val="0"/>
        <w:spacing w:line="300" w:lineRule="auto"/>
        <w:rPr>
          <w:rFonts w:asciiTheme="minorEastAsia" w:hAnsiTheme="minorEastAsia" w:cs="仿宋"/>
          <w:kern w:val="0"/>
          <w:sz w:val="24"/>
        </w:rPr>
      </w:pPr>
      <w:r>
        <w:rPr>
          <w:rFonts w:asciiTheme="minorEastAsia" w:hAnsiTheme="minorEastAsia" w:cs="仿宋" w:hint="eastAsia"/>
          <w:kern w:val="0"/>
          <w:sz w:val="24"/>
        </w:rPr>
        <w:t>各位代表：大家好！</w:t>
      </w:r>
    </w:p>
    <w:p w:rsidR="00041C49" w:rsidRDefault="00401AB1" w:rsidP="00403495">
      <w:pPr>
        <w:spacing w:line="300" w:lineRule="auto"/>
        <w:ind w:firstLineChars="200" w:firstLine="480"/>
        <w:rPr>
          <w:rFonts w:asciiTheme="minorEastAsia" w:hAnsiTheme="minorEastAsia" w:cs="仿宋"/>
          <w:kern w:val="0"/>
          <w:sz w:val="24"/>
        </w:rPr>
      </w:pPr>
      <w:r>
        <w:rPr>
          <w:rFonts w:asciiTheme="minorEastAsia" w:hAnsiTheme="minorEastAsia" w:cs="仿宋" w:hint="eastAsia"/>
          <w:kern w:val="0"/>
          <w:sz w:val="24"/>
        </w:rPr>
        <w:t>首先感谢在座的各位老师，谢谢大家对于我的宽容、理解、支持和帮助，因为有了你们大家的帮助和支持，学校教学等工作才能顺利有效的开展。各位老师，2020年度，对我而言是充实的一年，成长的一年，历练的一年，特殊的一年。</w:t>
      </w:r>
    </w:p>
    <w:p w:rsidR="00041C49" w:rsidRDefault="00401AB1" w:rsidP="00820046">
      <w:pPr>
        <w:shd w:val="solid" w:color="FFFFFF" w:fill="auto"/>
        <w:autoSpaceDN w:val="0"/>
        <w:spacing w:line="300" w:lineRule="auto"/>
        <w:rPr>
          <w:rFonts w:asciiTheme="minorEastAsia" w:hAnsiTheme="minorEastAsia" w:cs="仿宋"/>
          <w:kern w:val="0"/>
          <w:sz w:val="24"/>
        </w:rPr>
      </w:pPr>
      <w:r>
        <w:rPr>
          <w:rFonts w:asciiTheme="minorEastAsia" w:hAnsiTheme="minorEastAsia" w:cs="仿宋" w:hint="eastAsia"/>
          <w:kern w:val="0"/>
          <w:sz w:val="24"/>
        </w:rPr>
        <w:t>一年来分别担任高二、高</w:t>
      </w:r>
      <w:proofErr w:type="gramStart"/>
      <w:r>
        <w:rPr>
          <w:rFonts w:asciiTheme="minorEastAsia" w:hAnsiTheme="minorEastAsia" w:cs="仿宋" w:hint="eastAsia"/>
          <w:kern w:val="0"/>
          <w:sz w:val="24"/>
        </w:rPr>
        <w:t>三一个</w:t>
      </w:r>
      <w:proofErr w:type="gramEnd"/>
      <w:r>
        <w:rPr>
          <w:rFonts w:asciiTheme="minorEastAsia" w:hAnsiTheme="minorEastAsia" w:cs="仿宋" w:hint="eastAsia"/>
          <w:kern w:val="0"/>
          <w:sz w:val="24"/>
        </w:rPr>
        <w:t>政治等级班教学。在行政分工上，我主要负责学校教学、科研、体育、卫生、科技、艺术、语言文字等工作。</w:t>
      </w:r>
      <w:r>
        <w:rPr>
          <w:rFonts w:asciiTheme="minorEastAsia" w:eastAsiaTheme="minorEastAsia" w:hAnsiTheme="minorEastAsia" w:hint="eastAsia"/>
          <w:sz w:val="24"/>
        </w:rPr>
        <w:t>2020年是非常特殊而又关键的一年，2020年全球遭受新冠疫情，我们也全面开启线上教学，是“双新”落地实施的第一年，又是十三五规划的收官之年。我作为分管校长，积极主动地为学校发展献计献策，全力以赴做好自己的分管工作，全力协助配合校长做好学校管理工作，在全体教职员工的大力支持和共同努力下，各项教学管理工作正常有序，高考成绩再创新高，师生在各级各类比赛中再创佳绩，荣获国家级奖励 12项，其中学生8项，教师4项。荣获上海市级奖励：21项，学生18项，教师2项，学校1项。荣获区级奖励：82项，学生20项，教师60项，学校：2项。</w:t>
      </w:r>
      <w:r>
        <w:rPr>
          <w:rFonts w:asciiTheme="minorEastAsia" w:hAnsiTheme="minorEastAsia" w:cs="仿宋" w:hint="eastAsia"/>
          <w:kern w:val="0"/>
          <w:sz w:val="24"/>
        </w:rPr>
        <w:t>在上级领导和书记、校长的带领下，在全体班子成员的共同合作下，在各部门的共同支持和配合下，在全体教职工的协作下，较好的完成</w:t>
      </w:r>
      <w:proofErr w:type="gramStart"/>
      <w:r>
        <w:rPr>
          <w:rFonts w:asciiTheme="minorEastAsia" w:hAnsiTheme="minorEastAsia" w:cs="仿宋" w:hint="eastAsia"/>
          <w:kern w:val="0"/>
          <w:sz w:val="24"/>
        </w:rPr>
        <w:t>履</w:t>
      </w:r>
      <w:proofErr w:type="gramEnd"/>
      <w:r>
        <w:rPr>
          <w:rFonts w:asciiTheme="minorEastAsia" w:hAnsiTheme="minorEastAsia" w:cs="仿宋" w:hint="eastAsia"/>
          <w:kern w:val="0"/>
          <w:sz w:val="24"/>
        </w:rPr>
        <w:t>职工作，下面我将回顾自己特殊而难忘一年工作和学习，向大家做一个简单汇报。</w:t>
      </w:r>
    </w:p>
    <w:p w:rsidR="00041C49" w:rsidRDefault="00401AB1" w:rsidP="00403495">
      <w:pPr>
        <w:spacing w:line="300" w:lineRule="auto"/>
        <w:ind w:firstLineChars="200" w:firstLine="482"/>
        <w:rPr>
          <w:rFonts w:asciiTheme="minorEastAsia" w:hAnsiTheme="minorEastAsia" w:cs="仿宋"/>
          <w:b/>
          <w:kern w:val="0"/>
          <w:sz w:val="24"/>
        </w:rPr>
      </w:pPr>
      <w:r>
        <w:rPr>
          <w:rFonts w:asciiTheme="minorEastAsia" w:hAnsiTheme="minorEastAsia" w:cs="仿宋" w:hint="eastAsia"/>
          <w:b/>
          <w:kern w:val="0"/>
          <w:sz w:val="24"/>
        </w:rPr>
        <w:t>一、摆正位置，做好助手，提高管理服务能力</w:t>
      </w:r>
    </w:p>
    <w:p w:rsidR="00041C49" w:rsidRDefault="00401AB1" w:rsidP="00403495">
      <w:pPr>
        <w:spacing w:line="300" w:lineRule="auto"/>
        <w:ind w:firstLineChars="200" w:firstLine="480"/>
        <w:rPr>
          <w:rFonts w:asciiTheme="minorEastAsia" w:hAnsiTheme="minorEastAsia" w:cs="仿宋"/>
          <w:kern w:val="0"/>
          <w:sz w:val="24"/>
        </w:rPr>
      </w:pPr>
      <w:r>
        <w:rPr>
          <w:rFonts w:asciiTheme="minorEastAsia" w:hAnsiTheme="minorEastAsia" w:cs="仿宋" w:hint="eastAsia"/>
          <w:kern w:val="0"/>
          <w:sz w:val="24"/>
        </w:rPr>
        <w:t>学校副职是校长的助手，也是分管工作的策划者和设计者。故而在日常工作中，我努力严格要求自己，注重在政治思想上提高自己，提高对政策方针的理解能力，提高教育教学管理能力和工作水平。思想上始终能与党中央和各级领导保持一致，努力做到主动工作，务实工作，积极主动地支持、配合校长开展好各项工作，努力当好校长的助手，也努力作好老师的朋友。对学校负责，根据学校的总体设想和要求，积极参与决策，出主意、想办法。在管理的过程中，扎实推进教学管理、注意在工作中总结经验，扎扎实实地开展分管工作，积极为校长提供信息和建议，提高学校整体管理水平。</w:t>
      </w:r>
    </w:p>
    <w:p w:rsidR="00041C49" w:rsidRDefault="00401AB1" w:rsidP="00403495">
      <w:pPr>
        <w:numPr>
          <w:ilvl w:val="0"/>
          <w:numId w:val="1"/>
        </w:numPr>
        <w:adjustRightInd w:val="0"/>
        <w:snapToGrid w:val="0"/>
        <w:spacing w:line="300" w:lineRule="auto"/>
        <w:ind w:firstLineChars="200" w:firstLine="482"/>
        <w:jc w:val="left"/>
        <w:rPr>
          <w:rFonts w:asciiTheme="minorEastAsia" w:hAnsiTheme="minorEastAsia"/>
          <w:b/>
          <w:bCs/>
          <w:sz w:val="24"/>
        </w:rPr>
      </w:pPr>
      <w:r>
        <w:rPr>
          <w:rFonts w:asciiTheme="minorEastAsia" w:hAnsiTheme="minorEastAsia" w:hint="eastAsia"/>
          <w:b/>
          <w:bCs/>
          <w:sz w:val="24"/>
        </w:rPr>
        <w:t>谋划课程、推进双新、提高品质</w:t>
      </w:r>
    </w:p>
    <w:p w:rsidR="00041C49" w:rsidRDefault="00401AB1" w:rsidP="00403495">
      <w:pPr>
        <w:adjustRightInd w:val="0"/>
        <w:snapToGrid w:val="0"/>
        <w:spacing w:line="300" w:lineRule="auto"/>
        <w:ind w:firstLineChars="200" w:firstLine="482"/>
        <w:rPr>
          <w:rFonts w:asciiTheme="minorEastAsia" w:hAnsiTheme="minorEastAsia"/>
          <w:color w:val="000000" w:themeColor="text1"/>
          <w:sz w:val="24"/>
        </w:rPr>
      </w:pPr>
      <w:r w:rsidRPr="00F40DB9">
        <w:rPr>
          <w:rFonts w:asciiTheme="minorEastAsia" w:hAnsiTheme="minorEastAsia" w:hint="eastAsia"/>
          <w:b/>
          <w:bCs/>
          <w:sz w:val="24"/>
        </w:rPr>
        <w:t>1.丰富完善学校特色课程群。</w:t>
      </w:r>
      <w:r>
        <w:rPr>
          <w:rFonts w:asciiTheme="minorEastAsia" w:hAnsiTheme="minorEastAsia" w:hint="eastAsia"/>
          <w:bCs/>
          <w:sz w:val="24"/>
        </w:rPr>
        <w:t>组织团队</w:t>
      </w:r>
      <w:r w:rsidR="00AE0538">
        <w:rPr>
          <w:rFonts w:asciiTheme="minorEastAsia" w:hAnsiTheme="minorEastAsia" w:hint="eastAsia"/>
          <w:bCs/>
          <w:sz w:val="24"/>
        </w:rPr>
        <w:t>带领团队</w:t>
      </w:r>
      <w:r>
        <w:rPr>
          <w:rFonts w:asciiTheme="minorEastAsia" w:hAnsiTheme="minorEastAsia" w:hint="eastAsia"/>
          <w:bCs/>
          <w:sz w:val="24"/>
        </w:rPr>
        <w:t>编写</w:t>
      </w:r>
      <w:r w:rsidR="00AE0538">
        <w:rPr>
          <w:rFonts w:asciiTheme="minorEastAsia" w:hAnsiTheme="minorEastAsia" w:hint="eastAsia"/>
          <w:bCs/>
          <w:sz w:val="24"/>
        </w:rPr>
        <w:t>《特色高中创建规划》</w:t>
      </w:r>
      <w:r>
        <w:rPr>
          <w:rFonts w:asciiTheme="minorEastAsia" w:hAnsiTheme="minorEastAsia" w:hint="eastAsia"/>
          <w:bCs/>
          <w:sz w:val="24"/>
        </w:rPr>
        <w:t>，整体规划学校特色课程，并有效推进和落实。一是“陶瓷”特色课程建设按计划推进，资源库建设有序推进。学校</w:t>
      </w:r>
      <w:r>
        <w:rPr>
          <w:rFonts w:asciiTheme="minorEastAsia" w:hAnsiTheme="minorEastAsia" w:hint="eastAsia"/>
          <w:color w:val="000000" w:themeColor="text1"/>
          <w:sz w:val="24"/>
        </w:rPr>
        <w:t>以“陶瓷”课程为抓手，在已有的陶瓷课程基础上，围绕“陶瓷”元素，以项目化的方式整合、开发</w:t>
      </w:r>
      <w:r>
        <w:rPr>
          <w:rFonts w:asciiTheme="minorEastAsia" w:hAnsiTheme="minorEastAsia"/>
          <w:color w:val="000000" w:themeColor="text1"/>
          <w:sz w:val="24"/>
        </w:rPr>
        <w:t>，将之融入</w:t>
      </w:r>
      <w:r>
        <w:rPr>
          <w:rFonts w:asciiTheme="minorEastAsia" w:hAnsiTheme="minorEastAsia" w:hint="eastAsia"/>
          <w:color w:val="000000" w:themeColor="text1"/>
          <w:sz w:val="24"/>
        </w:rPr>
        <w:t>语文、历史、政治等</w:t>
      </w:r>
      <w:r>
        <w:rPr>
          <w:rFonts w:asciiTheme="minorEastAsia" w:hAnsiTheme="minorEastAsia"/>
          <w:color w:val="000000" w:themeColor="text1"/>
          <w:sz w:val="24"/>
        </w:rPr>
        <w:t>必修课程中，</w:t>
      </w:r>
      <w:r>
        <w:rPr>
          <w:rFonts w:asciiTheme="minorEastAsia" w:hAnsiTheme="minorEastAsia" w:hint="eastAsia"/>
          <w:color w:val="000000" w:themeColor="text1"/>
          <w:sz w:val="24"/>
        </w:rPr>
        <w:t>目前完成相关80个知识点梳理、资源库建设素材开发，目前资源库的建设已进入初步验收阶段。“陶瓷”特色课程的建设，</w:t>
      </w:r>
      <w:r>
        <w:rPr>
          <w:rFonts w:asciiTheme="minorEastAsia" w:hAnsiTheme="minorEastAsia"/>
          <w:color w:val="000000" w:themeColor="text1"/>
          <w:sz w:val="24"/>
        </w:rPr>
        <w:t>为</w:t>
      </w:r>
      <w:r>
        <w:rPr>
          <w:rFonts w:asciiTheme="minorEastAsia" w:hAnsiTheme="minorEastAsia" w:hint="eastAsia"/>
          <w:color w:val="000000" w:themeColor="text1"/>
          <w:sz w:val="24"/>
        </w:rPr>
        <w:t>探索构建“文</w:t>
      </w:r>
      <w:r>
        <w:rPr>
          <w:rFonts w:asciiTheme="minorEastAsia" w:hAnsiTheme="minorEastAsia" w:hint="eastAsia"/>
          <w:color w:val="000000" w:themeColor="text1"/>
          <w:sz w:val="24"/>
        </w:rPr>
        <w:lastRenderedPageBreak/>
        <w:t>化中光，国艺育人”特色课程体系建设有</w:t>
      </w:r>
      <w:r>
        <w:rPr>
          <w:rFonts w:asciiTheme="minorEastAsia" w:hAnsiTheme="minorEastAsia"/>
          <w:color w:val="000000" w:themeColor="text1"/>
          <w:sz w:val="24"/>
        </w:rPr>
        <w:t>效范式</w:t>
      </w:r>
      <w:r>
        <w:rPr>
          <w:rFonts w:asciiTheme="minorEastAsia" w:hAnsiTheme="minorEastAsia" w:hint="eastAsia"/>
          <w:color w:val="000000" w:themeColor="text1"/>
          <w:sz w:val="24"/>
        </w:rPr>
        <w:t>奠定基础。二是拓宽和完善学校拓展课程。本学期在原有基础上增加了美术基础班的数量，增设了书法、版画、编导、日语高考拓展，为学生升学发展拓宽途径。</w:t>
      </w:r>
    </w:p>
    <w:p w:rsidR="00041C49" w:rsidRDefault="00401AB1" w:rsidP="00403495">
      <w:pPr>
        <w:adjustRightInd w:val="0"/>
        <w:snapToGrid w:val="0"/>
        <w:spacing w:line="300" w:lineRule="auto"/>
        <w:ind w:firstLineChars="200" w:firstLine="482"/>
        <w:rPr>
          <w:rFonts w:asciiTheme="minorEastAsia" w:hAnsiTheme="minorEastAsia"/>
          <w:color w:val="000000" w:themeColor="text1"/>
          <w:sz w:val="24"/>
        </w:rPr>
      </w:pPr>
      <w:r w:rsidRPr="00F40DB9">
        <w:rPr>
          <w:rFonts w:asciiTheme="minorEastAsia" w:hAnsiTheme="minorEastAsia" w:hint="eastAsia"/>
          <w:b/>
          <w:color w:val="000000" w:themeColor="text1"/>
          <w:sz w:val="24"/>
        </w:rPr>
        <w:t>2.推进“艺术一条龙”、“体育一条龙”布点项目和书法课程建设。</w:t>
      </w:r>
      <w:r w:rsidR="00A85349">
        <w:rPr>
          <w:rFonts w:asciiTheme="minorEastAsia" w:hAnsiTheme="minorEastAsia" w:hint="eastAsia"/>
          <w:color w:val="000000" w:themeColor="text1"/>
          <w:sz w:val="24"/>
        </w:rPr>
        <w:t>学校根据实际情况在本年度开</w:t>
      </w:r>
      <w:r>
        <w:rPr>
          <w:rFonts w:asciiTheme="minorEastAsia" w:hAnsiTheme="minorEastAsia" w:hint="eastAsia"/>
          <w:color w:val="000000" w:themeColor="text1"/>
          <w:sz w:val="24"/>
        </w:rPr>
        <w:t>展艺术和体育特色课程。其中艺术、体育课程</w:t>
      </w:r>
      <w:proofErr w:type="gramStart"/>
      <w:r>
        <w:rPr>
          <w:rFonts w:asciiTheme="minorEastAsia" w:hAnsiTheme="minorEastAsia" w:hint="eastAsia"/>
          <w:color w:val="000000" w:themeColor="text1"/>
          <w:sz w:val="24"/>
        </w:rPr>
        <w:t>育人成效</w:t>
      </w:r>
      <w:proofErr w:type="gramEnd"/>
      <w:r>
        <w:rPr>
          <w:rFonts w:asciiTheme="minorEastAsia" w:hAnsiTheme="minorEastAsia" w:hint="eastAsia"/>
          <w:color w:val="000000" w:themeColor="text1"/>
          <w:sz w:val="24"/>
        </w:rPr>
        <w:t>明显，在市区级各类比赛中荣获个人及集体重要奖项40余项。书法课程顺利通过验收并荣获“上海市书法实验学校”，为上海艺术特色校建设奠定基础。</w:t>
      </w:r>
    </w:p>
    <w:p w:rsidR="00041C49" w:rsidRDefault="00401AB1" w:rsidP="00820046">
      <w:pPr>
        <w:adjustRightInd w:val="0"/>
        <w:snapToGrid w:val="0"/>
        <w:spacing w:line="300" w:lineRule="auto"/>
        <w:ind w:firstLine="480"/>
        <w:jc w:val="left"/>
        <w:rPr>
          <w:rFonts w:asciiTheme="minorEastAsia" w:hAnsiTheme="minorEastAsia"/>
          <w:b/>
          <w:bCs/>
          <w:sz w:val="24"/>
        </w:rPr>
      </w:pPr>
      <w:r>
        <w:rPr>
          <w:rFonts w:asciiTheme="minorEastAsia" w:hAnsiTheme="minorEastAsia" w:hint="eastAsia"/>
          <w:b/>
          <w:bCs/>
          <w:sz w:val="24"/>
        </w:rPr>
        <w:t>3.扎实推进“双新”落地。一是</w:t>
      </w:r>
      <w:r>
        <w:rPr>
          <w:rFonts w:asciiTheme="minorEastAsia" w:hAnsiTheme="minorEastAsia" w:hint="eastAsia"/>
          <w:color w:val="000000" w:themeColor="text1"/>
          <w:sz w:val="24"/>
        </w:rPr>
        <w:t>深入研读文献，制定实施方案。</w:t>
      </w:r>
      <w:r>
        <w:rPr>
          <w:rFonts w:asciiTheme="minorEastAsia" w:hAnsiTheme="minorEastAsia"/>
          <w:color w:val="000000" w:themeColor="text1"/>
          <w:sz w:val="24"/>
        </w:rPr>
        <w:t>深入研读</w:t>
      </w:r>
      <w:r>
        <w:rPr>
          <w:rFonts w:asciiTheme="minorEastAsia" w:hAnsiTheme="minorEastAsia" w:hint="eastAsia"/>
          <w:color w:val="000000" w:themeColor="text1"/>
          <w:sz w:val="24"/>
        </w:rPr>
        <w:t>《关于新时代推进普通高中育人方式改革的指导意见》、</w:t>
      </w:r>
      <w:r>
        <w:rPr>
          <w:rFonts w:asciiTheme="minorEastAsia" w:hAnsiTheme="minorEastAsia"/>
          <w:color w:val="000000" w:themeColor="text1"/>
          <w:sz w:val="24"/>
        </w:rPr>
        <w:t>《教育部普通高中</w:t>
      </w:r>
      <w:r>
        <w:rPr>
          <w:rFonts w:asciiTheme="minorEastAsia" w:hAnsiTheme="minorEastAsia" w:hint="eastAsia"/>
          <w:color w:val="000000" w:themeColor="text1"/>
          <w:sz w:val="24"/>
        </w:rPr>
        <w:t>课程方案</w:t>
      </w:r>
      <w:r>
        <w:rPr>
          <w:rFonts w:asciiTheme="minorEastAsia" w:hAnsiTheme="minorEastAsia"/>
          <w:color w:val="000000" w:themeColor="text1"/>
          <w:sz w:val="24"/>
        </w:rPr>
        <w:t>》（2020修订）、国家统编三科及</w:t>
      </w:r>
      <w:r>
        <w:rPr>
          <w:rFonts w:asciiTheme="minorEastAsia" w:hAnsiTheme="minorEastAsia" w:hint="eastAsia"/>
          <w:color w:val="000000" w:themeColor="text1"/>
          <w:sz w:val="24"/>
        </w:rPr>
        <w:t>数学、英语学科</w:t>
      </w:r>
      <w:r>
        <w:rPr>
          <w:rFonts w:asciiTheme="minorEastAsia" w:hAnsiTheme="minorEastAsia"/>
          <w:color w:val="000000" w:themeColor="text1"/>
          <w:sz w:val="24"/>
        </w:rPr>
        <w:t>《</w:t>
      </w:r>
      <w:r>
        <w:rPr>
          <w:rFonts w:asciiTheme="minorEastAsia" w:hAnsiTheme="minorEastAsia" w:hint="eastAsia"/>
          <w:color w:val="000000" w:themeColor="text1"/>
          <w:sz w:val="24"/>
        </w:rPr>
        <w:t>课程标准</w:t>
      </w:r>
      <w:r>
        <w:rPr>
          <w:rFonts w:asciiTheme="minorEastAsia" w:hAnsiTheme="minorEastAsia"/>
          <w:color w:val="000000" w:themeColor="text1"/>
          <w:sz w:val="24"/>
        </w:rPr>
        <w:t>》</w:t>
      </w:r>
      <w:r>
        <w:rPr>
          <w:rFonts w:asciiTheme="minorEastAsia" w:hAnsiTheme="minorEastAsia" w:hint="eastAsia"/>
          <w:color w:val="000000" w:themeColor="text1"/>
          <w:sz w:val="24"/>
        </w:rPr>
        <w:t>修订的主要突破和变化，了解新教材的编写思路、特点、主要变化、教材重难点解析</w:t>
      </w:r>
      <w:r>
        <w:rPr>
          <w:rFonts w:asciiTheme="minorEastAsia" w:hAnsiTheme="minorEastAsia"/>
          <w:color w:val="000000" w:themeColor="text1"/>
          <w:sz w:val="24"/>
        </w:rPr>
        <w:t>、</w:t>
      </w:r>
      <w:r>
        <w:rPr>
          <w:rFonts w:asciiTheme="minorEastAsia" w:hAnsiTheme="minorEastAsia" w:hint="eastAsia"/>
          <w:color w:val="000000" w:themeColor="text1"/>
          <w:sz w:val="24"/>
        </w:rPr>
        <w:t>教学指导和实施意见等。</w:t>
      </w:r>
      <w:r>
        <w:rPr>
          <w:rFonts w:asciiTheme="minorEastAsia" w:hAnsiTheme="minorEastAsia"/>
          <w:color w:val="000000" w:themeColor="text1"/>
          <w:sz w:val="24"/>
        </w:rPr>
        <w:t>在此基础上，根据市、区级“双新”实施方案精神及要求，组建我校“双新”实施方案编写小组，基于我校学情，从学科特点和师资现状出发，立足“提升学生综合素质，培养</w:t>
      </w:r>
      <w:r>
        <w:rPr>
          <w:rFonts w:asciiTheme="minorEastAsia" w:hAnsiTheme="minorEastAsia" w:hint="eastAsia"/>
          <w:color w:val="000000" w:themeColor="text1"/>
          <w:sz w:val="24"/>
        </w:rPr>
        <w:t>学生学科核心素养</w:t>
      </w:r>
      <w:r>
        <w:rPr>
          <w:rFonts w:asciiTheme="minorEastAsia" w:hAnsiTheme="minorEastAsia"/>
          <w:color w:val="000000" w:themeColor="text1"/>
          <w:sz w:val="24"/>
        </w:rPr>
        <w:t>”</w:t>
      </w:r>
      <w:r>
        <w:rPr>
          <w:rFonts w:asciiTheme="minorEastAsia" w:hAnsiTheme="minorEastAsia" w:hint="eastAsia"/>
          <w:color w:val="000000" w:themeColor="text1"/>
          <w:sz w:val="24"/>
        </w:rPr>
        <w:t>的</w:t>
      </w:r>
      <w:r>
        <w:rPr>
          <w:rFonts w:asciiTheme="minorEastAsia" w:hAnsiTheme="minorEastAsia"/>
          <w:color w:val="000000" w:themeColor="text1"/>
          <w:sz w:val="24"/>
        </w:rPr>
        <w:t>育人目标</w:t>
      </w:r>
      <w:r>
        <w:rPr>
          <w:rFonts w:asciiTheme="minorEastAsia" w:hAnsiTheme="minorEastAsia" w:hint="eastAsia"/>
          <w:color w:val="000000" w:themeColor="text1"/>
          <w:sz w:val="24"/>
        </w:rPr>
        <w:t>，</w:t>
      </w:r>
      <w:r>
        <w:rPr>
          <w:rFonts w:asciiTheme="minorEastAsia" w:hAnsiTheme="minorEastAsia"/>
          <w:color w:val="000000" w:themeColor="text1"/>
          <w:sz w:val="24"/>
        </w:rPr>
        <w:t>制定我校《双新实施方案》，有序落实“双新”具体要求</w:t>
      </w:r>
      <w:r>
        <w:rPr>
          <w:rFonts w:asciiTheme="minorEastAsia" w:hAnsiTheme="minorEastAsia" w:hint="eastAsia"/>
          <w:color w:val="000000" w:themeColor="text1"/>
          <w:sz w:val="24"/>
        </w:rPr>
        <w:t>。</w:t>
      </w:r>
      <w:r w:rsidRPr="00A85349">
        <w:rPr>
          <w:rFonts w:asciiTheme="minorEastAsia" w:hAnsiTheme="minorEastAsia" w:hint="eastAsia"/>
          <w:b/>
          <w:color w:val="000000" w:themeColor="text1"/>
          <w:sz w:val="24"/>
        </w:rPr>
        <w:t>二是</w:t>
      </w:r>
      <w:r>
        <w:rPr>
          <w:rFonts w:hint="eastAsia"/>
          <w:bCs/>
          <w:sz w:val="24"/>
        </w:rPr>
        <w:t>制定并开展关注课堂问答的互动式教学、有效问题链的启发式教学、实证情景的探究式教学三年系列化研讨活动。</w:t>
      </w:r>
      <w:r>
        <w:rPr>
          <w:rFonts w:hint="eastAsia"/>
          <w:bCs/>
          <w:sz w:val="24"/>
        </w:rPr>
        <w:t>12</w:t>
      </w:r>
      <w:r>
        <w:rPr>
          <w:rFonts w:hint="eastAsia"/>
          <w:bCs/>
          <w:sz w:val="24"/>
        </w:rPr>
        <w:t>月初</w:t>
      </w:r>
      <w:r>
        <w:rPr>
          <w:rFonts w:ascii="宋体" w:hAnsi="宋体" w:cs="宋体"/>
          <w:color w:val="000000"/>
          <w:kern w:val="0"/>
          <w:sz w:val="24"/>
        </w:rPr>
        <w:t>举办</w:t>
      </w:r>
      <w:r>
        <w:rPr>
          <w:rFonts w:ascii="宋体" w:hAnsi="宋体" w:cs="宋体" w:hint="eastAsia"/>
          <w:color w:val="000000"/>
          <w:kern w:val="0"/>
          <w:sz w:val="24"/>
        </w:rPr>
        <w:t>以</w:t>
      </w:r>
      <w:r>
        <w:rPr>
          <w:rFonts w:ascii="宋体" w:hAnsi="宋体" w:cs="宋体"/>
          <w:color w:val="000000"/>
          <w:kern w:val="0"/>
          <w:sz w:val="24"/>
        </w:rPr>
        <w:t>“</w:t>
      </w:r>
      <w:r>
        <w:rPr>
          <w:rFonts w:ascii="宋体" w:hAnsi="宋体" w:cs="宋体" w:hint="eastAsia"/>
          <w:color w:val="000000"/>
          <w:kern w:val="0"/>
          <w:sz w:val="24"/>
        </w:rPr>
        <w:t>关注</w:t>
      </w:r>
      <w:r>
        <w:rPr>
          <w:rFonts w:ascii="宋体" w:hAnsi="宋体" w:cs="宋体"/>
          <w:color w:val="000000"/>
          <w:kern w:val="0"/>
          <w:sz w:val="24"/>
        </w:rPr>
        <w:t>问答的互动式新课堂”为主题课堂教学</w:t>
      </w:r>
      <w:r>
        <w:rPr>
          <w:rFonts w:ascii="宋体" w:hAnsi="宋体" w:cs="宋体" w:hint="eastAsia"/>
          <w:color w:val="000000"/>
          <w:kern w:val="0"/>
          <w:sz w:val="24"/>
        </w:rPr>
        <w:t>研讨</w:t>
      </w:r>
      <w:r>
        <w:rPr>
          <w:rFonts w:ascii="宋体" w:hAnsi="宋体" w:cs="宋体"/>
          <w:color w:val="000000"/>
          <w:kern w:val="0"/>
          <w:sz w:val="24"/>
        </w:rPr>
        <w:t>活动</w:t>
      </w:r>
      <w:r>
        <w:rPr>
          <w:rFonts w:ascii="宋体" w:hAnsi="宋体" w:cs="宋体" w:hint="eastAsia"/>
          <w:color w:val="000000"/>
          <w:kern w:val="0"/>
          <w:sz w:val="24"/>
        </w:rPr>
        <w:t>，</w:t>
      </w:r>
      <w:r>
        <w:rPr>
          <w:rFonts w:asciiTheme="minorEastAsia" w:hAnsiTheme="minorEastAsia" w:cs="宋体" w:hint="eastAsia"/>
          <w:color w:val="000000"/>
          <w:kern w:val="0"/>
          <w:sz w:val="24"/>
        </w:rPr>
        <w:t>共开设14节不同学科</w:t>
      </w:r>
      <w:proofErr w:type="gramStart"/>
      <w:r>
        <w:rPr>
          <w:rFonts w:asciiTheme="minorEastAsia" w:hAnsiTheme="minorEastAsia" w:cs="宋体" w:hint="eastAsia"/>
          <w:color w:val="000000"/>
          <w:kern w:val="0"/>
          <w:sz w:val="24"/>
        </w:rPr>
        <w:t>不</w:t>
      </w:r>
      <w:proofErr w:type="gramEnd"/>
      <w:r>
        <w:rPr>
          <w:rFonts w:asciiTheme="minorEastAsia" w:hAnsiTheme="minorEastAsia" w:cs="宋体" w:hint="eastAsia"/>
          <w:color w:val="000000"/>
          <w:kern w:val="0"/>
          <w:sz w:val="24"/>
        </w:rPr>
        <w:t>同年级层面的教学研讨课</w:t>
      </w:r>
      <w:r>
        <w:rPr>
          <w:rFonts w:ascii="宋体" w:hAnsi="宋体" w:cs="宋体"/>
          <w:color w:val="000000"/>
          <w:kern w:val="0"/>
          <w:sz w:val="24"/>
        </w:rPr>
        <w:t>。</w:t>
      </w:r>
      <w:r>
        <w:rPr>
          <w:rFonts w:ascii="宋体" w:hAnsi="宋体" w:cs="宋体" w:hint="eastAsia"/>
          <w:color w:val="000000"/>
          <w:kern w:val="0"/>
          <w:sz w:val="24"/>
        </w:rPr>
        <w:t>积极探索基于师生问答、互动式、新课堂研究，注重加强教学研究、问题设计、互动体验，全面落实“双新”理念和要求，统筹规划、</w:t>
      </w:r>
      <w:r>
        <w:rPr>
          <w:rFonts w:asciiTheme="minorEastAsia" w:hAnsiTheme="minorEastAsia" w:hint="eastAsia"/>
          <w:color w:val="000000" w:themeColor="text1"/>
          <w:sz w:val="24"/>
        </w:rPr>
        <w:t>切实将“双新”理念转化为教育教学实践，</w:t>
      </w:r>
      <w:r>
        <w:rPr>
          <w:rFonts w:ascii="宋体" w:hAnsi="宋体" w:cs="宋体"/>
          <w:color w:val="000000"/>
          <w:kern w:val="0"/>
          <w:sz w:val="24"/>
        </w:rPr>
        <w:t>稳步推进我校</w:t>
      </w:r>
      <w:r>
        <w:rPr>
          <w:rFonts w:ascii="宋体" w:hAnsi="宋体" w:cs="宋体" w:hint="eastAsia"/>
          <w:color w:val="000000"/>
          <w:kern w:val="0"/>
          <w:sz w:val="24"/>
        </w:rPr>
        <w:t>课程与教学改革，逐步提高课堂教学效率，</w:t>
      </w:r>
      <w:r>
        <w:rPr>
          <w:rFonts w:asciiTheme="minorEastAsia" w:hAnsiTheme="minorEastAsia" w:hint="eastAsia"/>
          <w:color w:val="000000" w:themeColor="text1"/>
          <w:sz w:val="24"/>
        </w:rPr>
        <w:t>探索</w:t>
      </w:r>
      <w:r>
        <w:rPr>
          <w:rFonts w:asciiTheme="minorEastAsia" w:hAnsiTheme="minorEastAsia"/>
          <w:color w:val="000000" w:themeColor="text1"/>
          <w:sz w:val="24"/>
        </w:rPr>
        <w:t>具有适合中光学情、具有中</w:t>
      </w:r>
      <w:proofErr w:type="gramStart"/>
      <w:r>
        <w:rPr>
          <w:rFonts w:asciiTheme="minorEastAsia" w:hAnsiTheme="minorEastAsia"/>
          <w:color w:val="000000" w:themeColor="text1"/>
          <w:sz w:val="24"/>
        </w:rPr>
        <w:t>光特色</w:t>
      </w:r>
      <w:proofErr w:type="gramEnd"/>
      <w:r>
        <w:rPr>
          <w:rFonts w:asciiTheme="minorEastAsia" w:hAnsiTheme="minorEastAsia"/>
          <w:color w:val="000000" w:themeColor="text1"/>
          <w:sz w:val="24"/>
        </w:rPr>
        <w:t>的实施模式，</w:t>
      </w:r>
      <w:r>
        <w:rPr>
          <w:rFonts w:asciiTheme="minorEastAsia" w:hAnsiTheme="minorEastAsia" w:hint="eastAsia"/>
          <w:color w:val="000000" w:themeColor="text1"/>
          <w:sz w:val="24"/>
        </w:rPr>
        <w:t>以初步实现新旧教材的平稳过渡。</w:t>
      </w:r>
      <w:r w:rsidRPr="00A85349">
        <w:rPr>
          <w:rFonts w:ascii="宋体" w:hAnsi="宋体" w:cs="宋体" w:hint="eastAsia"/>
          <w:b/>
          <w:color w:val="000000"/>
          <w:kern w:val="0"/>
          <w:sz w:val="24"/>
        </w:rPr>
        <w:t>三是</w:t>
      </w:r>
      <w:r>
        <w:rPr>
          <w:rFonts w:ascii="宋体" w:hAnsi="宋体" w:cs="宋体" w:hint="eastAsia"/>
          <w:color w:val="000000"/>
          <w:kern w:val="0"/>
          <w:sz w:val="24"/>
        </w:rPr>
        <w:t>以区语文、政治、历史、地理、英语、体育、拓展课中青年教师评比及区物理、数学评价课为依托， 以优质线上教学资源和“一师</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优课”征集为契机，鼓励教师积极参与，促进教师课堂转型，提高课堂教学质量。</w:t>
      </w:r>
      <w:r w:rsidRPr="00A85349">
        <w:rPr>
          <w:rFonts w:ascii="宋体" w:hAnsi="宋体" w:cs="宋体" w:hint="eastAsia"/>
          <w:b/>
          <w:color w:val="000000"/>
          <w:kern w:val="0"/>
          <w:sz w:val="24"/>
        </w:rPr>
        <w:t>四是</w:t>
      </w:r>
      <w:r>
        <w:rPr>
          <w:rFonts w:ascii="宋体" w:hAnsi="宋体" w:cs="宋体"/>
          <w:color w:val="000000"/>
          <w:kern w:val="0"/>
          <w:sz w:val="24"/>
        </w:rPr>
        <w:t>实施“走出去，引进来”方略，充分利用市级、区级培训及优质观摩课，鼓励教师走出去学习；创造契机加强与同类层次学校沟通互动，</w:t>
      </w:r>
      <w:r>
        <w:rPr>
          <w:rFonts w:ascii="宋体" w:hAnsi="宋体" w:cs="宋体" w:hint="eastAsia"/>
          <w:color w:val="000000"/>
          <w:kern w:val="0"/>
          <w:sz w:val="24"/>
        </w:rPr>
        <w:t>高一部分教师与参加嘉定一中教学研讨活动，进行同课异构并开展参与</w:t>
      </w:r>
      <w:r>
        <w:rPr>
          <w:rFonts w:ascii="宋体" w:hAnsi="宋体" w:cs="宋体"/>
          <w:color w:val="000000"/>
          <w:kern w:val="0"/>
          <w:sz w:val="24"/>
        </w:rPr>
        <w:t>教研；结合学校“琢玉计划”，适时引进专家资源，开展围绕课标、教材重点难点重难点解析和突破组内指导。</w:t>
      </w:r>
    </w:p>
    <w:p w:rsidR="00041C49" w:rsidRDefault="00401AB1" w:rsidP="00820046">
      <w:pPr>
        <w:adjustRightInd w:val="0"/>
        <w:snapToGrid w:val="0"/>
        <w:spacing w:line="300" w:lineRule="auto"/>
        <w:ind w:firstLineChars="200" w:firstLine="482"/>
        <w:rPr>
          <w:rFonts w:asciiTheme="minorEastAsia" w:hAnsiTheme="minorEastAsia"/>
          <w:color w:val="000000" w:themeColor="text1"/>
          <w:sz w:val="24"/>
        </w:rPr>
      </w:pPr>
      <w:r>
        <w:rPr>
          <w:rFonts w:asciiTheme="minorEastAsia" w:hAnsiTheme="minorEastAsia" w:hint="eastAsia"/>
          <w:b/>
          <w:bCs/>
          <w:sz w:val="24"/>
        </w:rPr>
        <w:t>4.推进教学改进计划，有效</w:t>
      </w:r>
      <w:r>
        <w:rPr>
          <w:rFonts w:asciiTheme="minorEastAsia" w:hAnsiTheme="minorEastAsia" w:hint="eastAsia"/>
          <w:b/>
          <w:color w:val="000000" w:themeColor="text1"/>
          <w:sz w:val="24"/>
        </w:rPr>
        <w:t>提高教学质量。</w:t>
      </w:r>
      <w:r w:rsidRPr="00A85349">
        <w:rPr>
          <w:rFonts w:asciiTheme="minorEastAsia" w:hAnsiTheme="minorEastAsia" w:hint="eastAsia"/>
          <w:b/>
          <w:bCs/>
          <w:sz w:val="24"/>
        </w:rPr>
        <w:t>一是</w:t>
      </w:r>
      <w:r>
        <w:rPr>
          <w:rFonts w:asciiTheme="minorEastAsia" w:hAnsiTheme="minorEastAsia" w:hint="eastAsia"/>
          <w:bCs/>
          <w:sz w:val="24"/>
        </w:rPr>
        <w:t>优化</w:t>
      </w:r>
      <w:r>
        <w:rPr>
          <w:rFonts w:asciiTheme="minorEastAsia" w:hAnsiTheme="minorEastAsia" w:hint="eastAsia"/>
          <w:bCs/>
          <w:color w:val="000000" w:themeColor="text1"/>
          <w:sz w:val="24"/>
        </w:rPr>
        <w:t>课程设置，</w:t>
      </w:r>
      <w:r>
        <w:rPr>
          <w:rFonts w:asciiTheme="minorEastAsia" w:hAnsiTheme="minorEastAsia"/>
          <w:bCs/>
          <w:color w:val="000000" w:themeColor="text1"/>
          <w:sz w:val="24"/>
        </w:rPr>
        <w:t>探索学程管理模式</w:t>
      </w:r>
      <w:r>
        <w:rPr>
          <w:rFonts w:asciiTheme="minorEastAsia" w:hAnsiTheme="minorEastAsia" w:hint="eastAsia"/>
          <w:bCs/>
          <w:color w:val="000000" w:themeColor="text1"/>
          <w:sz w:val="24"/>
        </w:rPr>
        <w:t>。</w:t>
      </w:r>
      <w:r>
        <w:rPr>
          <w:rFonts w:asciiTheme="minorEastAsia" w:hAnsiTheme="minorEastAsia"/>
          <w:color w:val="000000" w:themeColor="text1"/>
          <w:sz w:val="24"/>
        </w:rPr>
        <w:t>以</w:t>
      </w:r>
      <w:r>
        <w:rPr>
          <w:rFonts w:asciiTheme="minorEastAsia" w:hAnsiTheme="minorEastAsia" w:hint="eastAsia"/>
          <w:color w:val="000000" w:themeColor="text1"/>
          <w:sz w:val="24"/>
        </w:rPr>
        <w:t>学程化思维优化课程设置，统筹考虑高中三年的课程设计，并合理设置</w:t>
      </w:r>
      <w:r>
        <w:rPr>
          <w:rFonts w:asciiTheme="minorEastAsia" w:hAnsiTheme="minorEastAsia"/>
          <w:color w:val="000000" w:themeColor="text1"/>
          <w:sz w:val="24"/>
        </w:rPr>
        <w:t>和</w:t>
      </w:r>
      <w:r>
        <w:rPr>
          <w:rFonts w:asciiTheme="minorEastAsia" w:hAnsiTheme="minorEastAsia" w:hint="eastAsia"/>
          <w:color w:val="000000" w:themeColor="text1"/>
          <w:sz w:val="24"/>
        </w:rPr>
        <w:t>科学编排,目前我校在历史、数学等学科进行探索，对高三不同阶段课程、课</w:t>
      </w:r>
      <w:proofErr w:type="gramStart"/>
      <w:r>
        <w:rPr>
          <w:rFonts w:asciiTheme="minorEastAsia" w:hAnsiTheme="minorEastAsia" w:hint="eastAsia"/>
          <w:color w:val="000000" w:themeColor="text1"/>
          <w:sz w:val="24"/>
        </w:rPr>
        <w:t>务</w:t>
      </w:r>
      <w:proofErr w:type="gramEnd"/>
      <w:r>
        <w:rPr>
          <w:rFonts w:asciiTheme="minorEastAsia" w:hAnsiTheme="minorEastAsia" w:hint="eastAsia"/>
          <w:color w:val="000000" w:themeColor="text1"/>
          <w:sz w:val="24"/>
        </w:rPr>
        <w:t>进行安排进行探索。</w:t>
      </w:r>
      <w:r>
        <w:rPr>
          <w:rFonts w:asciiTheme="minorEastAsia" w:hAnsiTheme="minorEastAsia" w:hint="eastAsia"/>
          <w:b/>
          <w:bCs/>
          <w:color w:val="000000" w:themeColor="text1"/>
          <w:sz w:val="24"/>
        </w:rPr>
        <w:t>二是</w:t>
      </w:r>
      <w:r>
        <w:rPr>
          <w:rFonts w:asciiTheme="minorEastAsia" w:hAnsiTheme="minorEastAsia" w:hint="eastAsia"/>
          <w:bCs/>
          <w:color w:val="000000" w:themeColor="text1"/>
          <w:sz w:val="24"/>
        </w:rPr>
        <w:t>深化课堂改革，</w:t>
      </w:r>
      <w:r>
        <w:rPr>
          <w:rFonts w:asciiTheme="minorEastAsia" w:hAnsiTheme="minorEastAsia"/>
          <w:bCs/>
          <w:color w:val="000000" w:themeColor="text1"/>
          <w:sz w:val="24"/>
        </w:rPr>
        <w:t>有效提高</w:t>
      </w:r>
      <w:r>
        <w:rPr>
          <w:rFonts w:asciiTheme="minorEastAsia" w:hAnsiTheme="minorEastAsia" w:hint="eastAsia"/>
          <w:bCs/>
          <w:color w:val="000000" w:themeColor="text1"/>
          <w:sz w:val="24"/>
        </w:rPr>
        <w:t>课堂效率。</w:t>
      </w:r>
      <w:r>
        <w:rPr>
          <w:rFonts w:asciiTheme="minorEastAsia" w:hAnsiTheme="minorEastAsia"/>
          <w:color w:val="000000" w:themeColor="text1"/>
          <w:sz w:val="24"/>
        </w:rPr>
        <w:t>深化和</w:t>
      </w:r>
      <w:r>
        <w:rPr>
          <w:rFonts w:asciiTheme="minorEastAsia" w:hAnsiTheme="minorEastAsia" w:hint="eastAsia"/>
          <w:color w:val="000000" w:themeColor="text1"/>
          <w:sz w:val="24"/>
        </w:rPr>
        <w:t>进一步推进课堂教学模式的实践和研究，注重“少讲多练”、“ 小步多阶”、“主动思维”、“教学适切”</w:t>
      </w:r>
      <w:r>
        <w:rPr>
          <w:rFonts w:asciiTheme="minorEastAsia" w:hAnsiTheme="minorEastAsia"/>
          <w:color w:val="000000" w:themeColor="text1"/>
          <w:sz w:val="24"/>
        </w:rPr>
        <w:t>，</w:t>
      </w:r>
      <w:r>
        <w:rPr>
          <w:rFonts w:asciiTheme="minorEastAsia" w:hAnsiTheme="minorEastAsia" w:cs="宋体" w:hint="eastAsia"/>
          <w:color w:val="000000"/>
          <w:kern w:val="0"/>
          <w:sz w:val="24"/>
        </w:rPr>
        <w:t>开展提升课堂教学以</w:t>
      </w:r>
      <w:r>
        <w:rPr>
          <w:rFonts w:asciiTheme="minorEastAsia" w:hAnsiTheme="minorEastAsia" w:cs="宋体"/>
          <w:color w:val="000000"/>
          <w:kern w:val="0"/>
          <w:sz w:val="24"/>
        </w:rPr>
        <w:t>“</w:t>
      </w:r>
      <w:r>
        <w:rPr>
          <w:rFonts w:asciiTheme="minorEastAsia" w:hAnsiTheme="minorEastAsia" w:cs="宋体" w:hint="eastAsia"/>
          <w:color w:val="000000"/>
          <w:kern w:val="0"/>
          <w:sz w:val="24"/>
        </w:rPr>
        <w:t>关注</w:t>
      </w:r>
      <w:r>
        <w:rPr>
          <w:rFonts w:asciiTheme="minorEastAsia" w:hAnsiTheme="minorEastAsia" w:cs="宋体"/>
          <w:color w:val="000000"/>
          <w:kern w:val="0"/>
          <w:sz w:val="24"/>
        </w:rPr>
        <w:t>问答的互动式新课堂”为主题课堂教学</w:t>
      </w:r>
      <w:r>
        <w:rPr>
          <w:rFonts w:asciiTheme="minorEastAsia" w:hAnsiTheme="minorEastAsia" w:cs="宋体" w:hint="eastAsia"/>
          <w:color w:val="000000"/>
          <w:kern w:val="0"/>
          <w:sz w:val="24"/>
        </w:rPr>
        <w:t>研讨</w:t>
      </w:r>
      <w:r>
        <w:rPr>
          <w:rFonts w:asciiTheme="minorEastAsia" w:hAnsiTheme="minorEastAsia" w:cs="宋体"/>
          <w:color w:val="000000"/>
          <w:kern w:val="0"/>
          <w:sz w:val="24"/>
        </w:rPr>
        <w:t>活动，</w:t>
      </w:r>
      <w:r>
        <w:rPr>
          <w:rFonts w:asciiTheme="minorEastAsia" w:hAnsiTheme="minorEastAsia" w:cs="宋体" w:hint="eastAsia"/>
          <w:color w:val="000000"/>
          <w:kern w:val="0"/>
          <w:sz w:val="24"/>
        </w:rPr>
        <w:t>关注师生问答</w:t>
      </w:r>
      <w:r>
        <w:rPr>
          <w:rFonts w:asciiTheme="minorEastAsia" w:hAnsiTheme="minorEastAsia" w:hint="eastAsia"/>
          <w:color w:val="000000" w:themeColor="text1"/>
          <w:sz w:val="24"/>
        </w:rPr>
        <w:t>有效把握学生起点，增强学生的主动参与和</w:t>
      </w:r>
      <w:r>
        <w:rPr>
          <w:rFonts w:asciiTheme="minorEastAsia" w:hAnsiTheme="minorEastAsia" w:hint="eastAsia"/>
          <w:color w:val="000000" w:themeColor="text1"/>
          <w:sz w:val="24"/>
        </w:rPr>
        <w:lastRenderedPageBreak/>
        <w:t>自主学习能力，提高课堂教学效率。</w:t>
      </w:r>
      <w:r w:rsidRPr="00A85349">
        <w:rPr>
          <w:rFonts w:asciiTheme="minorEastAsia" w:hAnsiTheme="minorEastAsia" w:hint="eastAsia"/>
          <w:b/>
          <w:bCs/>
          <w:color w:val="000000" w:themeColor="text1"/>
          <w:sz w:val="24"/>
        </w:rPr>
        <w:t>三是</w:t>
      </w:r>
      <w:r>
        <w:rPr>
          <w:rFonts w:asciiTheme="minorEastAsia" w:hAnsiTheme="minorEastAsia"/>
          <w:bCs/>
          <w:color w:val="000000" w:themeColor="text1"/>
          <w:sz w:val="24"/>
        </w:rPr>
        <w:t>构建</w:t>
      </w:r>
      <w:r>
        <w:rPr>
          <w:rFonts w:asciiTheme="minorEastAsia" w:hAnsiTheme="minorEastAsia" w:hint="eastAsia"/>
          <w:bCs/>
          <w:color w:val="000000" w:themeColor="text1"/>
          <w:sz w:val="24"/>
        </w:rPr>
        <w:t>训练体系</w:t>
      </w:r>
      <w:r>
        <w:rPr>
          <w:rFonts w:asciiTheme="minorEastAsia" w:hAnsiTheme="minorEastAsia"/>
          <w:bCs/>
          <w:color w:val="000000" w:themeColor="text1"/>
          <w:sz w:val="24"/>
        </w:rPr>
        <w:t>，提升测评诊断效能</w:t>
      </w:r>
      <w:r>
        <w:rPr>
          <w:rFonts w:asciiTheme="minorEastAsia" w:hAnsiTheme="minorEastAsia" w:hint="eastAsia"/>
          <w:bCs/>
          <w:color w:val="000000" w:themeColor="text1"/>
          <w:sz w:val="24"/>
        </w:rPr>
        <w:t>。我校本学年在数学学科、英语学科、语文学科率先开展训练体系构建，目前初步形成三个年级的数学晨练体系并借助数据库系统进行训练有效性诊断；英语学科正在探索词汇-语法-听说-阅读，复习训练体系；语文学科在高一统编教材教学设计、高三语文一轮二轮复习训练有了初步的雏形。</w:t>
      </w:r>
      <w:r w:rsidRPr="00A85349">
        <w:rPr>
          <w:rFonts w:asciiTheme="minorEastAsia" w:hAnsiTheme="minorEastAsia" w:hint="eastAsia"/>
          <w:b/>
          <w:bCs/>
          <w:color w:val="000000" w:themeColor="text1"/>
          <w:sz w:val="24"/>
        </w:rPr>
        <w:t>四是</w:t>
      </w:r>
      <w:r>
        <w:rPr>
          <w:rFonts w:asciiTheme="minorEastAsia" w:hAnsiTheme="minorEastAsia"/>
          <w:bCs/>
          <w:color w:val="000000" w:themeColor="text1"/>
          <w:sz w:val="24"/>
        </w:rPr>
        <w:t>优化教研组建设，促进教研引领教学</w:t>
      </w:r>
      <w:r>
        <w:rPr>
          <w:rFonts w:asciiTheme="minorEastAsia" w:hAnsiTheme="minorEastAsia" w:hint="eastAsia"/>
          <w:bCs/>
          <w:color w:val="000000" w:themeColor="text1"/>
          <w:sz w:val="24"/>
        </w:rPr>
        <w:t>。</w:t>
      </w:r>
      <w:r>
        <w:rPr>
          <w:rFonts w:asciiTheme="minorEastAsia" w:hAnsiTheme="minorEastAsia"/>
          <w:color w:val="000000" w:themeColor="text1"/>
          <w:sz w:val="24"/>
        </w:rPr>
        <w:t>以教研组建设为依托，推动学科稳步发展，促进教师教研共同体建成长</w:t>
      </w:r>
      <w:r>
        <w:rPr>
          <w:rFonts w:asciiTheme="minorEastAsia" w:hAnsiTheme="minorEastAsia" w:hint="eastAsia"/>
          <w:color w:val="000000" w:themeColor="text1"/>
          <w:sz w:val="24"/>
        </w:rPr>
        <w:t>。探索和指导</w:t>
      </w:r>
      <w:r>
        <w:rPr>
          <w:rFonts w:asciiTheme="minorEastAsia" w:hAnsiTheme="minorEastAsia"/>
          <w:color w:val="000000" w:themeColor="text1"/>
          <w:sz w:val="24"/>
        </w:rPr>
        <w:t>教研组认真分析学生学情，</w:t>
      </w:r>
      <w:proofErr w:type="gramStart"/>
      <w:r>
        <w:rPr>
          <w:rFonts w:asciiTheme="minorEastAsia" w:hAnsiTheme="minorEastAsia"/>
          <w:color w:val="000000" w:themeColor="text1"/>
          <w:sz w:val="24"/>
        </w:rPr>
        <w:t>研究课标和</w:t>
      </w:r>
      <w:proofErr w:type="gramEnd"/>
      <w:r>
        <w:rPr>
          <w:rFonts w:asciiTheme="minorEastAsia" w:hAnsiTheme="minorEastAsia"/>
          <w:color w:val="000000" w:themeColor="text1"/>
          <w:sz w:val="24"/>
        </w:rPr>
        <w:t>教材，并严格按照学校课程计划、制定</w:t>
      </w:r>
      <w:proofErr w:type="gramStart"/>
      <w:r>
        <w:rPr>
          <w:rFonts w:asciiTheme="minorEastAsia" w:hAnsiTheme="minorEastAsia"/>
          <w:color w:val="000000" w:themeColor="text1"/>
          <w:sz w:val="24"/>
        </w:rPr>
        <w:t>符合学</w:t>
      </w:r>
      <w:proofErr w:type="gramEnd"/>
      <w:r>
        <w:rPr>
          <w:rFonts w:asciiTheme="minorEastAsia" w:hAnsiTheme="minorEastAsia"/>
          <w:color w:val="000000" w:themeColor="text1"/>
          <w:sz w:val="24"/>
        </w:rPr>
        <w:t>情的教研组计划及教学进度；切实落实教研组内每学期不少于3次的教研组主题教研活动，教研活动主题应聚焦学科改革动向，紧密围绕学科教学中重难点真问题，教研充分准备，深入有效；每学期组织组内教师，开展同课异构课堂教学观摩及研讨活动，有效促进年轻教师专业成长及基于学情的教学深度研讨。</w:t>
      </w:r>
    </w:p>
    <w:p w:rsidR="00041C49" w:rsidRDefault="00401AB1" w:rsidP="00403495">
      <w:pPr>
        <w:pStyle w:val="a9"/>
        <w:spacing w:line="300" w:lineRule="auto"/>
        <w:ind w:firstLine="482"/>
        <w:jc w:val="left"/>
        <w:rPr>
          <w:b/>
          <w:bCs/>
          <w:sz w:val="24"/>
          <w:szCs w:val="24"/>
        </w:rPr>
      </w:pPr>
      <w:r>
        <w:rPr>
          <w:rFonts w:hint="eastAsia"/>
          <w:b/>
          <w:bCs/>
          <w:sz w:val="24"/>
          <w:szCs w:val="24"/>
        </w:rPr>
        <w:t>四、</w:t>
      </w:r>
      <w:proofErr w:type="gramStart"/>
      <w:r>
        <w:rPr>
          <w:rFonts w:hint="eastAsia"/>
          <w:b/>
          <w:bCs/>
          <w:sz w:val="24"/>
          <w:szCs w:val="24"/>
        </w:rPr>
        <w:t>精细落实</w:t>
      </w:r>
      <w:proofErr w:type="gramEnd"/>
      <w:r>
        <w:rPr>
          <w:rFonts w:hint="eastAsia"/>
          <w:b/>
          <w:bCs/>
          <w:sz w:val="24"/>
          <w:szCs w:val="24"/>
        </w:rPr>
        <w:t>高三教学管理，促进教学质量提升</w:t>
      </w:r>
    </w:p>
    <w:p w:rsidR="00041C49" w:rsidRDefault="00401AB1" w:rsidP="00820046">
      <w:pPr>
        <w:spacing w:line="300" w:lineRule="auto"/>
        <w:ind w:firstLineChars="150" w:firstLine="361"/>
        <w:rPr>
          <w:rFonts w:ascii="宋体" w:hAnsi="宋体" w:cs="宋体"/>
          <w:sz w:val="24"/>
        </w:rPr>
      </w:pPr>
      <w:r w:rsidRPr="00F40DB9">
        <w:rPr>
          <w:rFonts w:ascii="宋体" w:hAnsi="宋体" w:cs="宋体" w:hint="eastAsia"/>
          <w:b/>
          <w:sz w:val="24"/>
        </w:rPr>
        <w:t>1.着力推进年级组工作，开展系列促进学业会议。</w:t>
      </w:r>
      <w:r>
        <w:rPr>
          <w:rFonts w:ascii="宋体" w:hAnsi="宋体" w:cs="宋体" w:hint="eastAsia"/>
          <w:sz w:val="24"/>
        </w:rPr>
        <w:t>无论是2020届还是2021届高三，从质量分析会、教师会、学生会、家长会全面进行规划并有序进行推进。比如2020年7月14召开</w:t>
      </w:r>
      <w:proofErr w:type="gramStart"/>
      <w:r>
        <w:rPr>
          <w:rFonts w:ascii="宋体" w:hAnsi="宋体" w:cs="宋体" w:hint="eastAsia"/>
          <w:sz w:val="24"/>
        </w:rPr>
        <w:t>开</w:t>
      </w:r>
      <w:proofErr w:type="gramEnd"/>
      <w:r>
        <w:rPr>
          <w:rFonts w:ascii="宋体" w:hAnsi="宋体" w:cs="宋体" w:hint="eastAsia"/>
          <w:sz w:val="24"/>
        </w:rPr>
        <w:t>“预见未来，提前起飞”——高三年级全体学生家长会、7月13召开2021届全体美术生“文化课提升计划”学生家长联合会，为美术</w:t>
      </w:r>
      <w:proofErr w:type="gramStart"/>
      <w:r>
        <w:rPr>
          <w:rFonts w:ascii="宋体" w:hAnsi="宋体" w:cs="宋体" w:hint="eastAsia"/>
          <w:sz w:val="24"/>
        </w:rPr>
        <w:t>生各个</w:t>
      </w:r>
      <w:proofErr w:type="gramEnd"/>
      <w:r>
        <w:rPr>
          <w:rFonts w:ascii="宋体" w:hAnsi="宋体" w:cs="宋体" w:hint="eastAsia"/>
          <w:sz w:val="24"/>
        </w:rPr>
        <w:t>阶段的文化课学习提供学校精心设置的课程。8月底召开2020届高三经验分享交流会、9月初召开2021届高三全体教师会议、还有备课组长专门会议等会议，其目的一是强化教师队伍建设，抓牢高考质量保障；二是注重学生家长思想建设，形成高考多方合力。</w:t>
      </w:r>
    </w:p>
    <w:p w:rsidR="00041C49" w:rsidRDefault="00401AB1" w:rsidP="00820046">
      <w:pPr>
        <w:spacing w:line="300" w:lineRule="auto"/>
        <w:ind w:firstLineChars="150" w:firstLine="361"/>
        <w:rPr>
          <w:rFonts w:ascii="宋体" w:hAnsi="宋体" w:cs="宋体"/>
          <w:sz w:val="24"/>
        </w:rPr>
      </w:pPr>
      <w:r w:rsidRPr="00F40DB9">
        <w:rPr>
          <w:rFonts w:ascii="宋体" w:hAnsi="宋体" w:cs="宋体" w:hint="eastAsia"/>
          <w:b/>
          <w:sz w:val="24"/>
        </w:rPr>
        <w:t>2.推进学生建档跟踪工作，落实分层分类教学。</w:t>
      </w:r>
      <w:r>
        <w:rPr>
          <w:rFonts w:ascii="宋体" w:hAnsi="宋体" w:cs="宋体" w:hint="eastAsia"/>
          <w:sz w:val="24"/>
        </w:rPr>
        <w:t>加强学生分层分类研究，针对不同层次、不同班级、不同高考目标类型的学生，在课程设置、学习要求上作分类指导，抓中等生，盯薄弱生，关注临界生、关爱美术等艺术生，努力提高不同层次、不同类别学生的学习效果：如开设美术生停课期间线上辅导、暑假线上辅导、开设日语专门辅导等。</w:t>
      </w:r>
    </w:p>
    <w:p w:rsidR="00041C49" w:rsidRDefault="00401AB1" w:rsidP="00820046">
      <w:pPr>
        <w:pStyle w:val="a9"/>
        <w:spacing w:line="300" w:lineRule="auto"/>
        <w:ind w:firstLine="482"/>
        <w:rPr>
          <w:rFonts w:ascii="宋体" w:hAnsi="宋体" w:cs="宋体"/>
          <w:sz w:val="24"/>
          <w:szCs w:val="24"/>
        </w:rPr>
      </w:pPr>
      <w:r w:rsidRPr="00F40DB9">
        <w:rPr>
          <w:rFonts w:ascii="宋体" w:hAnsi="宋体" w:cs="宋体" w:hint="eastAsia"/>
          <w:b/>
          <w:bCs/>
          <w:sz w:val="24"/>
          <w:szCs w:val="24"/>
        </w:rPr>
        <w:t>3.充分调研，适时调整。</w:t>
      </w:r>
      <w:r>
        <w:rPr>
          <w:rFonts w:ascii="宋体" w:hAnsi="宋体" w:cs="宋体" w:hint="eastAsia"/>
          <w:bCs/>
          <w:sz w:val="24"/>
          <w:szCs w:val="24"/>
        </w:rPr>
        <w:t>在2020年9月21-25日举行了2020学年第一学期高三教学调研活动，开展调研：包括跟进了解高三</w:t>
      </w:r>
      <w:proofErr w:type="gramStart"/>
      <w:r>
        <w:rPr>
          <w:rFonts w:ascii="宋体" w:hAnsi="宋体" w:cs="宋体" w:hint="eastAsia"/>
          <w:bCs/>
          <w:sz w:val="24"/>
          <w:szCs w:val="24"/>
        </w:rPr>
        <w:t>各</w:t>
      </w:r>
      <w:proofErr w:type="gramEnd"/>
      <w:r>
        <w:rPr>
          <w:rFonts w:ascii="宋体" w:hAnsi="宋体" w:cs="宋体" w:hint="eastAsia"/>
          <w:bCs/>
          <w:sz w:val="24"/>
          <w:szCs w:val="24"/>
        </w:rPr>
        <w:t>考试学科</w:t>
      </w:r>
      <w:proofErr w:type="gramStart"/>
      <w:r>
        <w:rPr>
          <w:rFonts w:ascii="宋体" w:hAnsi="宋体" w:cs="宋体" w:hint="eastAsia"/>
          <w:bCs/>
          <w:sz w:val="24"/>
          <w:szCs w:val="24"/>
        </w:rPr>
        <w:t>备课组教学</w:t>
      </w:r>
      <w:proofErr w:type="gramEnd"/>
      <w:r>
        <w:rPr>
          <w:rFonts w:ascii="宋体" w:hAnsi="宋体" w:cs="宋体" w:hint="eastAsia"/>
          <w:bCs/>
          <w:sz w:val="24"/>
          <w:szCs w:val="24"/>
        </w:rPr>
        <w:t>计划；高三学生调研：通过调查问卷、个别访谈等方式，了解高三学生学习状态；高三所有考试科目、所有任课教师的听课、评课、反馈，调研目的是为了进一步推进课堂教学改革，深入实践“2020”课堂教学模式，促进学生学习方式转变，切实提高我校课堂教学效率，</w:t>
      </w:r>
      <w:proofErr w:type="gramStart"/>
      <w:r>
        <w:rPr>
          <w:rFonts w:ascii="宋体" w:hAnsi="宋体" w:cs="宋体" w:hint="eastAsia"/>
          <w:bCs/>
          <w:sz w:val="24"/>
          <w:szCs w:val="24"/>
        </w:rPr>
        <w:t>践行</w:t>
      </w:r>
      <w:proofErr w:type="gramEnd"/>
      <w:r>
        <w:rPr>
          <w:rFonts w:ascii="宋体" w:hAnsi="宋体" w:cs="宋体" w:hint="eastAsia"/>
          <w:bCs/>
          <w:sz w:val="24"/>
          <w:szCs w:val="24"/>
        </w:rPr>
        <w:t>“适合教育”理念，提高高三教学质量，从而提升办学品质。</w:t>
      </w:r>
    </w:p>
    <w:p w:rsidR="00041C49" w:rsidRDefault="00401AB1" w:rsidP="00403495">
      <w:pPr>
        <w:spacing w:line="300" w:lineRule="auto"/>
        <w:ind w:firstLineChars="200" w:firstLine="482"/>
        <w:rPr>
          <w:rFonts w:ascii="宋体" w:hAnsi="宋体" w:cs="宋体"/>
          <w:sz w:val="24"/>
        </w:rPr>
      </w:pPr>
      <w:r w:rsidRPr="00F40DB9">
        <w:rPr>
          <w:rFonts w:asciiTheme="minorEastAsia" w:hAnsiTheme="minorEastAsia" w:hint="eastAsia"/>
          <w:b/>
          <w:bCs/>
          <w:sz w:val="24"/>
        </w:rPr>
        <w:t>4.</w:t>
      </w:r>
      <w:r w:rsidRPr="00F40DB9">
        <w:rPr>
          <w:rFonts w:ascii="宋体" w:hAnsi="宋体" w:cs="宋体" w:hint="eastAsia"/>
          <w:b/>
          <w:sz w:val="24"/>
        </w:rPr>
        <w:t>有效利用优质资源，加强高三复习指导。</w:t>
      </w:r>
      <w:r>
        <w:rPr>
          <w:rFonts w:ascii="宋体" w:hAnsi="宋体" w:cs="宋体" w:hint="eastAsia"/>
          <w:sz w:val="24"/>
        </w:rPr>
        <w:t>采取“请进来走出去”策略，适时适情开展高三各学科校际交流，集体教研，分析高考形势，及时获取最新高考</w:t>
      </w:r>
      <w:r>
        <w:rPr>
          <w:rFonts w:ascii="宋体" w:hAnsi="宋体" w:cs="宋体" w:hint="eastAsia"/>
          <w:sz w:val="24"/>
        </w:rPr>
        <w:lastRenderedPageBreak/>
        <w:t>信息，提高复习的有效性。11月17、18日嘉定区教育学院教研室各学科教研员来校进行学科诊断、指导，查找问题，从而更进一步提高课堂教学质量和教学质量。11月中旬、12月初邀请语文、数学、英语相关专家来校直接对全体高三学生进行学科答题指导。</w:t>
      </w:r>
      <w:r>
        <w:rPr>
          <w:rFonts w:ascii="宋体" w:hAnsi="宋体" w:cs="宋体"/>
          <w:sz w:val="24"/>
        </w:rPr>
        <w:t xml:space="preserve"> </w:t>
      </w:r>
    </w:p>
    <w:p w:rsidR="00041C49" w:rsidRDefault="00401AB1" w:rsidP="00403495">
      <w:pPr>
        <w:spacing w:line="300" w:lineRule="auto"/>
        <w:ind w:firstLineChars="200" w:firstLine="482"/>
        <w:rPr>
          <w:rFonts w:asciiTheme="minorEastAsia" w:hAnsiTheme="minorEastAsia"/>
          <w:color w:val="000000" w:themeColor="text1"/>
          <w:sz w:val="24"/>
        </w:rPr>
      </w:pPr>
      <w:r w:rsidRPr="00F40DB9">
        <w:rPr>
          <w:rFonts w:ascii="宋体" w:hAnsi="宋体" w:cs="宋体" w:hint="eastAsia"/>
          <w:b/>
          <w:sz w:val="24"/>
        </w:rPr>
        <w:t>5.优化学生激励机制，提升学生内驱力。</w:t>
      </w:r>
      <w:r>
        <w:rPr>
          <w:rFonts w:ascii="宋体" w:hAnsi="宋体" w:cs="宋体" w:hint="eastAsia"/>
          <w:sz w:val="24"/>
        </w:rPr>
        <w:t>以各类考试为契机，根据本年级学生特点，全面优化激励机制，形成对不同类型学生的不同激励策略。强化优秀学生的榜样和学风引领作用，重视临界生的思想和学习态度转换，加大对后进生的关怀力度，激励机制实现优势提升和短板补缺共进。期中考试表彰大会，优秀作业评比等。</w:t>
      </w:r>
    </w:p>
    <w:p w:rsidR="00041C49" w:rsidRDefault="00401AB1" w:rsidP="00403495">
      <w:pPr>
        <w:spacing w:line="300" w:lineRule="auto"/>
        <w:ind w:firstLineChars="200" w:firstLine="482"/>
        <w:rPr>
          <w:rFonts w:asciiTheme="minorEastAsia" w:hAnsiTheme="minorEastAsia"/>
          <w:b/>
          <w:color w:val="000000" w:themeColor="text1"/>
          <w:sz w:val="24"/>
        </w:rPr>
      </w:pPr>
      <w:r>
        <w:rPr>
          <w:rFonts w:asciiTheme="minorEastAsia" w:hAnsiTheme="minorEastAsia" w:hint="eastAsia"/>
          <w:b/>
          <w:bCs/>
          <w:sz w:val="24"/>
        </w:rPr>
        <w:t>五、</w:t>
      </w:r>
      <w:r>
        <w:rPr>
          <w:rFonts w:asciiTheme="minorEastAsia" w:hAnsiTheme="minorEastAsia" w:hint="eastAsia"/>
          <w:b/>
          <w:color w:val="000000" w:themeColor="text1"/>
          <w:sz w:val="24"/>
        </w:rPr>
        <w:t>强化日常管理赋能</w:t>
      </w:r>
      <w:r>
        <w:rPr>
          <w:rFonts w:asciiTheme="minorEastAsia" w:hAnsiTheme="minorEastAsia"/>
          <w:b/>
          <w:color w:val="000000" w:themeColor="text1"/>
          <w:sz w:val="24"/>
        </w:rPr>
        <w:t xml:space="preserve"> </w:t>
      </w:r>
      <w:r>
        <w:rPr>
          <w:rFonts w:asciiTheme="minorEastAsia" w:hAnsiTheme="minorEastAsia" w:hint="eastAsia"/>
          <w:b/>
          <w:color w:val="000000" w:themeColor="text1"/>
          <w:sz w:val="24"/>
        </w:rPr>
        <w:t>细化科研过程管理</w:t>
      </w:r>
    </w:p>
    <w:p w:rsidR="005653E4" w:rsidRPr="00F40DB9" w:rsidRDefault="00401AB1" w:rsidP="00820046">
      <w:pPr>
        <w:adjustRightInd w:val="0"/>
        <w:snapToGrid w:val="0"/>
        <w:spacing w:line="300" w:lineRule="auto"/>
        <w:ind w:firstLineChars="200" w:firstLine="482"/>
        <w:rPr>
          <w:rFonts w:asciiTheme="minorEastAsia" w:hAnsiTheme="minorEastAsia"/>
          <w:b/>
          <w:color w:val="000000" w:themeColor="text1"/>
          <w:sz w:val="24"/>
        </w:rPr>
      </w:pPr>
      <w:r>
        <w:rPr>
          <w:rFonts w:asciiTheme="minorEastAsia" w:hAnsiTheme="minorEastAsia" w:hint="eastAsia"/>
          <w:b/>
          <w:color w:val="000000" w:themeColor="text1"/>
          <w:sz w:val="24"/>
        </w:rPr>
        <w:t>1.</w:t>
      </w:r>
      <w:r w:rsidR="005653E4">
        <w:rPr>
          <w:rFonts w:asciiTheme="minorEastAsia" w:hAnsiTheme="minorEastAsia" w:hint="eastAsia"/>
          <w:b/>
          <w:color w:val="000000" w:themeColor="text1"/>
          <w:sz w:val="24"/>
        </w:rPr>
        <w:t>线上线下教学常规管理</w:t>
      </w:r>
      <w:r w:rsidR="004B1E11">
        <w:rPr>
          <w:rFonts w:asciiTheme="minorEastAsia" w:hAnsiTheme="minorEastAsia" w:hint="eastAsia"/>
          <w:b/>
          <w:color w:val="000000" w:themeColor="text1"/>
          <w:sz w:val="24"/>
        </w:rPr>
        <w:t xml:space="preserve"> </w:t>
      </w:r>
      <w:r w:rsidR="00F40DB9">
        <w:rPr>
          <w:rFonts w:asciiTheme="minorEastAsia" w:hAnsiTheme="minorEastAsia" w:hint="eastAsia"/>
          <w:b/>
          <w:color w:val="000000" w:themeColor="text1"/>
          <w:sz w:val="24"/>
        </w:rPr>
        <w:t>。</w:t>
      </w:r>
      <w:r w:rsidR="005653E4" w:rsidRPr="004B1E11">
        <w:rPr>
          <w:rFonts w:ascii="宋体" w:hAnsi="宋体" w:cs="宋体" w:hint="eastAsia"/>
          <w:sz w:val="24"/>
        </w:rPr>
        <w:t>学校依据学生实际，全面分析后制定《中光高级中学在线教育工作方案》，从课程设置、教研活动、学科教学要求、学生作业、检测评估等各方面保障在线教学高效精准。在线教学中形成校内自主课程</w:t>
      </w:r>
      <w:r w:rsidR="005653E4" w:rsidRPr="004B1E11">
        <w:rPr>
          <w:rFonts w:ascii="宋体" w:hAnsi="宋体" w:cs="宋体"/>
          <w:sz w:val="24"/>
        </w:rPr>
        <w:t>+市级在线课程相结合的</w:t>
      </w:r>
      <w:r w:rsidR="005653E4" w:rsidRPr="004B1E11">
        <w:rPr>
          <w:rFonts w:ascii="宋体" w:hAnsi="宋体" w:cs="宋体" w:hint="eastAsia"/>
          <w:sz w:val="24"/>
        </w:rPr>
        <w:t>混合式在线教学</w:t>
      </w:r>
      <w:r w:rsidR="005653E4" w:rsidRPr="004B1E11">
        <w:rPr>
          <w:rFonts w:ascii="宋体" w:hAnsi="宋体" w:cs="宋体"/>
          <w:sz w:val="24"/>
        </w:rPr>
        <w:t>模式，为每一个学生提供适合、有效的教学内容和形式。</w:t>
      </w:r>
      <w:r w:rsidR="005653E4" w:rsidRPr="004B1E11">
        <w:rPr>
          <w:rFonts w:ascii="宋体" w:hAnsi="宋体" w:cs="宋体" w:hint="eastAsia"/>
          <w:sz w:val="24"/>
        </w:rPr>
        <w:t>学校在线教学工作有序、有效开展，形成优化版《中光高级中学在线教学工作方案》和《在线教学指南》、《中光在线教学评估方案》，中光在线教学提示单一、中光在线教学提示单二、中光在线教学提示单三、中光在线教学提示单四；多渠道反馈，跟进、优化方案。师生和家长反馈良好，学校在线教学顺利有序、高质量推进，家校协同，共克时艰。</w:t>
      </w:r>
    </w:p>
    <w:p w:rsidR="005653E4" w:rsidRPr="00F40DB9" w:rsidRDefault="00401AB1" w:rsidP="00820046">
      <w:pPr>
        <w:adjustRightInd w:val="0"/>
        <w:snapToGrid w:val="0"/>
        <w:spacing w:line="300" w:lineRule="auto"/>
        <w:ind w:firstLineChars="200" w:firstLine="482"/>
        <w:rPr>
          <w:rFonts w:asciiTheme="minorEastAsia" w:hAnsiTheme="minorEastAsia"/>
          <w:b/>
          <w:color w:val="000000" w:themeColor="text1"/>
          <w:sz w:val="24"/>
        </w:rPr>
      </w:pPr>
      <w:r>
        <w:rPr>
          <w:rFonts w:asciiTheme="minorEastAsia" w:hAnsiTheme="minorEastAsia" w:hint="eastAsia"/>
          <w:b/>
          <w:color w:val="000000" w:themeColor="text1"/>
          <w:sz w:val="24"/>
        </w:rPr>
        <w:t>2.</w:t>
      </w:r>
      <w:r w:rsidR="005653E4" w:rsidRPr="005653E4">
        <w:rPr>
          <w:rFonts w:asciiTheme="minorEastAsia" w:hAnsiTheme="minorEastAsia" w:hint="eastAsia"/>
          <w:b/>
          <w:color w:val="000000" w:themeColor="text1"/>
          <w:sz w:val="24"/>
        </w:rPr>
        <w:t xml:space="preserve"> </w:t>
      </w:r>
      <w:r w:rsidR="005653E4">
        <w:rPr>
          <w:rFonts w:asciiTheme="minorEastAsia" w:hAnsiTheme="minorEastAsia" w:hint="eastAsia"/>
          <w:b/>
          <w:color w:val="000000" w:themeColor="text1"/>
          <w:sz w:val="24"/>
        </w:rPr>
        <w:t>线上下</w:t>
      </w:r>
      <w:proofErr w:type="gramStart"/>
      <w:r w:rsidR="005653E4">
        <w:rPr>
          <w:rFonts w:asciiTheme="minorEastAsia" w:hAnsiTheme="minorEastAsia" w:hint="eastAsia"/>
          <w:b/>
          <w:color w:val="000000" w:themeColor="text1"/>
          <w:sz w:val="24"/>
        </w:rPr>
        <w:t>线教学衔接</w:t>
      </w:r>
      <w:proofErr w:type="gramEnd"/>
      <w:r w:rsidR="00F40DB9">
        <w:rPr>
          <w:rFonts w:asciiTheme="minorEastAsia" w:hAnsiTheme="minorEastAsia" w:hint="eastAsia"/>
          <w:b/>
          <w:color w:val="000000" w:themeColor="text1"/>
          <w:sz w:val="24"/>
        </w:rPr>
        <w:t>。</w:t>
      </w:r>
      <w:r w:rsidR="005653E4" w:rsidRPr="004B1E11">
        <w:rPr>
          <w:rFonts w:asciiTheme="minorEastAsia" w:hAnsiTheme="minorEastAsia" w:hint="eastAsia"/>
          <w:color w:val="000000" w:themeColor="text1"/>
          <w:sz w:val="24"/>
        </w:rPr>
        <w:t>随着线上学习转为线下学习，我们又根据实际情况制定了《中光高级中学线上线下教学有效衔接工作方案》。</w:t>
      </w:r>
      <w:r w:rsidR="005653E4" w:rsidRPr="004B1E11">
        <w:rPr>
          <w:rFonts w:asciiTheme="minorEastAsia" w:hAnsiTheme="minorEastAsia"/>
          <w:color w:val="000000" w:themeColor="text1"/>
          <w:sz w:val="24"/>
        </w:rPr>
        <w:t>我们分别从统筹评估方式，综合利用作业检查、访谈、问卷、师生自我评估、学科知识点、关键能力反思评估等多种方式诊断在线学习效果；统筹新授课和复习课，对在线教学内容适当“回头看”，做好辅导和答疑解惑工作；统筹利用好线上和线下教学资源，实施融合教学，开展有效的教研活动；统筹面上指导和重点关注，指导全体师生顺利度过线上线下衔接期，重点关注</w:t>
      </w:r>
      <w:proofErr w:type="gramStart"/>
      <w:r w:rsidR="005653E4" w:rsidRPr="004B1E11">
        <w:rPr>
          <w:rFonts w:asciiTheme="minorEastAsia" w:hAnsiTheme="minorEastAsia"/>
          <w:color w:val="000000" w:themeColor="text1"/>
          <w:sz w:val="24"/>
        </w:rPr>
        <w:t>学困生</w:t>
      </w:r>
      <w:proofErr w:type="gramEnd"/>
      <w:r w:rsidR="005653E4" w:rsidRPr="004B1E11">
        <w:rPr>
          <w:rFonts w:asciiTheme="minorEastAsia" w:hAnsiTheme="minorEastAsia"/>
          <w:color w:val="000000" w:themeColor="text1"/>
          <w:sz w:val="24"/>
        </w:rPr>
        <w:t>和薄弱教师，有针对性地做好帮扶，制定《中光高级中学2020 春季返校衔接教学方案》</w:t>
      </w:r>
    </w:p>
    <w:p w:rsidR="00041C49" w:rsidRDefault="00401AB1" w:rsidP="00820046">
      <w:pPr>
        <w:adjustRightInd w:val="0"/>
        <w:snapToGrid w:val="0"/>
        <w:spacing w:line="300" w:lineRule="auto"/>
        <w:ind w:firstLineChars="200" w:firstLine="482"/>
        <w:rPr>
          <w:rFonts w:asciiTheme="minorEastAsia" w:hAnsiTheme="minorEastAsia"/>
          <w:b/>
          <w:color w:val="000000" w:themeColor="text1"/>
          <w:sz w:val="24"/>
        </w:rPr>
      </w:pPr>
      <w:r>
        <w:rPr>
          <w:rFonts w:asciiTheme="minorEastAsia" w:hAnsiTheme="minorEastAsia" w:hint="eastAsia"/>
          <w:b/>
          <w:color w:val="000000" w:themeColor="text1"/>
          <w:sz w:val="24"/>
        </w:rPr>
        <w:t>3.细化科研管理</w:t>
      </w:r>
      <w:r w:rsidR="00F40DB9">
        <w:rPr>
          <w:rFonts w:asciiTheme="minorEastAsia" w:hAnsiTheme="minorEastAsia" w:hint="eastAsia"/>
          <w:b/>
          <w:color w:val="000000" w:themeColor="text1"/>
          <w:sz w:val="24"/>
        </w:rPr>
        <w:t>。</w:t>
      </w:r>
      <w:r>
        <w:rPr>
          <w:rFonts w:asciiTheme="minorEastAsia" w:hAnsiTheme="minorEastAsia"/>
          <w:color w:val="000000" w:themeColor="text1"/>
          <w:sz w:val="24"/>
        </w:rPr>
        <w:t>优化</w:t>
      </w:r>
      <w:r>
        <w:rPr>
          <w:rFonts w:asciiTheme="minorEastAsia" w:hAnsiTheme="minorEastAsia" w:hint="eastAsia"/>
          <w:color w:val="000000" w:themeColor="text1"/>
          <w:sz w:val="24"/>
        </w:rPr>
        <w:t>《中光高级中学校级课题实施方案》</w:t>
      </w:r>
      <w:r>
        <w:rPr>
          <w:rFonts w:asciiTheme="minorEastAsia" w:hAnsiTheme="minorEastAsia"/>
          <w:color w:val="000000" w:themeColor="text1"/>
          <w:sz w:val="24"/>
        </w:rPr>
        <w:t>，</w:t>
      </w:r>
      <w:r>
        <w:rPr>
          <w:rFonts w:asciiTheme="minorEastAsia" w:hAnsiTheme="minorEastAsia" w:hint="eastAsia"/>
          <w:color w:val="000000" w:themeColor="text1"/>
          <w:sz w:val="24"/>
        </w:rPr>
        <w:t>完善校级课题管理体系，</w:t>
      </w:r>
      <w:r>
        <w:rPr>
          <w:rFonts w:asciiTheme="minorEastAsia" w:hAnsiTheme="minorEastAsia"/>
          <w:color w:val="000000" w:themeColor="text1"/>
          <w:sz w:val="24"/>
        </w:rPr>
        <w:t>加强校级课题的过程化管理。以学校重点课题的推进为契机，发挥课题辐射作用；</w:t>
      </w:r>
      <w:r>
        <w:rPr>
          <w:rFonts w:asciiTheme="minorEastAsia" w:hAnsiTheme="minorEastAsia" w:hint="eastAsia"/>
          <w:color w:val="000000" w:themeColor="text1"/>
          <w:sz w:val="24"/>
        </w:rPr>
        <w:t>以区级科研课题为重点促进科研成果化转化，做好课题的阶段性管理；以校级课题为依托，推进“双新”课程改革落地，促进教研组发展；借力校级小课题，促进青年教师专业成长。本年度市级课题1项，区级课题3项，校级课题8项。同时，科研室扎实完成科研部门的各项常规工作，加强各类比赛、竞赛的组织与训练辅导，提高获奖的等第。</w:t>
      </w:r>
    </w:p>
    <w:p w:rsidR="00041C49" w:rsidRDefault="00401AB1" w:rsidP="00820046">
      <w:pPr>
        <w:adjustRightInd w:val="0"/>
        <w:snapToGrid w:val="0"/>
        <w:spacing w:line="300" w:lineRule="auto"/>
        <w:ind w:firstLineChars="200" w:firstLine="482"/>
        <w:rPr>
          <w:rFonts w:asciiTheme="minorEastAsia" w:hAnsiTheme="minorEastAsia"/>
          <w:bCs/>
          <w:color w:val="000000" w:themeColor="text1"/>
          <w:sz w:val="24"/>
        </w:rPr>
      </w:pPr>
      <w:r w:rsidRPr="00F40DB9">
        <w:rPr>
          <w:rFonts w:asciiTheme="minorEastAsia" w:hAnsiTheme="minorEastAsia" w:hint="eastAsia"/>
          <w:b/>
          <w:bCs/>
          <w:sz w:val="24"/>
        </w:rPr>
        <w:t>4.确定教育教学管理思路</w:t>
      </w:r>
      <w:r>
        <w:rPr>
          <w:rFonts w:asciiTheme="minorEastAsia" w:hAnsiTheme="minorEastAsia" w:hint="eastAsia"/>
          <w:bCs/>
          <w:sz w:val="24"/>
        </w:rPr>
        <w:t>：目标导向、问题导向、系统思维、创新管理。按照年初计划，</w:t>
      </w:r>
      <w:r>
        <w:rPr>
          <w:rFonts w:asciiTheme="minorEastAsia" w:hAnsiTheme="minorEastAsia"/>
          <w:bCs/>
          <w:color w:val="000000" w:themeColor="text1"/>
          <w:sz w:val="24"/>
        </w:rPr>
        <w:t>做好</w:t>
      </w:r>
      <w:r>
        <w:rPr>
          <w:rFonts w:asciiTheme="minorEastAsia" w:hAnsiTheme="minorEastAsia" w:hint="eastAsia"/>
          <w:bCs/>
          <w:color w:val="000000" w:themeColor="text1"/>
          <w:sz w:val="24"/>
        </w:rPr>
        <w:t>各项日常教学工作，确保各类考试有序落实；</w:t>
      </w:r>
      <w:proofErr w:type="gramStart"/>
      <w:r>
        <w:rPr>
          <w:rFonts w:asciiTheme="minorEastAsia" w:hAnsiTheme="minorEastAsia" w:hint="eastAsia"/>
          <w:bCs/>
          <w:color w:val="000000" w:themeColor="text1"/>
          <w:sz w:val="24"/>
        </w:rPr>
        <w:t>推进走班教学分</w:t>
      </w:r>
      <w:r>
        <w:rPr>
          <w:rFonts w:asciiTheme="minorEastAsia" w:hAnsiTheme="minorEastAsia" w:hint="eastAsia"/>
          <w:bCs/>
          <w:color w:val="000000" w:themeColor="text1"/>
          <w:sz w:val="24"/>
        </w:rPr>
        <w:lastRenderedPageBreak/>
        <w:t>层层</w:t>
      </w:r>
      <w:proofErr w:type="gramEnd"/>
      <w:r>
        <w:rPr>
          <w:rFonts w:asciiTheme="minorEastAsia" w:hAnsiTheme="minorEastAsia" w:hint="eastAsia"/>
          <w:bCs/>
          <w:color w:val="000000" w:themeColor="text1"/>
          <w:sz w:val="24"/>
        </w:rPr>
        <w:t>类教学的研究和实施；扎实落实合格考</w:t>
      </w:r>
      <w:r>
        <w:rPr>
          <w:rFonts w:asciiTheme="minorEastAsia" w:hAnsiTheme="minorEastAsia"/>
          <w:bCs/>
          <w:color w:val="000000" w:themeColor="text1"/>
          <w:sz w:val="24"/>
        </w:rPr>
        <w:t>和等级考</w:t>
      </w:r>
      <w:r>
        <w:rPr>
          <w:rFonts w:asciiTheme="minorEastAsia" w:hAnsiTheme="minorEastAsia" w:hint="eastAsia"/>
          <w:bCs/>
          <w:color w:val="000000" w:themeColor="text1"/>
          <w:sz w:val="24"/>
        </w:rPr>
        <w:t>的</w:t>
      </w:r>
      <w:r>
        <w:rPr>
          <w:rFonts w:asciiTheme="minorEastAsia" w:hAnsiTheme="minorEastAsia"/>
          <w:bCs/>
          <w:color w:val="000000" w:themeColor="text1"/>
          <w:sz w:val="24"/>
        </w:rPr>
        <w:t>备考与管理工作</w:t>
      </w:r>
      <w:r>
        <w:rPr>
          <w:rFonts w:asciiTheme="minorEastAsia" w:hAnsiTheme="minorEastAsia" w:hint="eastAsia"/>
          <w:bCs/>
          <w:color w:val="000000" w:themeColor="text1"/>
          <w:sz w:val="24"/>
        </w:rPr>
        <w:t>。</w:t>
      </w:r>
    </w:p>
    <w:p w:rsidR="00041C49" w:rsidRDefault="00401AB1" w:rsidP="00403495">
      <w:pPr>
        <w:spacing w:line="300" w:lineRule="auto"/>
        <w:ind w:firstLineChars="200" w:firstLine="482"/>
        <w:rPr>
          <w:rFonts w:asciiTheme="minorEastAsia" w:hAnsiTheme="minorEastAsia" w:cs="仿宋"/>
          <w:b/>
          <w:kern w:val="0"/>
          <w:sz w:val="24"/>
        </w:rPr>
      </w:pPr>
      <w:r>
        <w:rPr>
          <w:rFonts w:asciiTheme="minorEastAsia" w:hAnsiTheme="minorEastAsia" w:cs="仿宋" w:hint="eastAsia"/>
          <w:b/>
          <w:kern w:val="0"/>
          <w:sz w:val="24"/>
        </w:rPr>
        <w:t>六、校园文化、共建共享、落实核心素养教育</w:t>
      </w:r>
    </w:p>
    <w:p w:rsidR="00041C49" w:rsidRDefault="00401AB1" w:rsidP="00820046">
      <w:pPr>
        <w:spacing w:line="300" w:lineRule="auto"/>
        <w:ind w:firstLineChars="300" w:firstLine="720"/>
        <w:rPr>
          <w:bCs/>
          <w:sz w:val="24"/>
        </w:rPr>
      </w:pPr>
      <w:r>
        <w:rPr>
          <w:rFonts w:asciiTheme="minorEastAsia" w:hAnsiTheme="minorEastAsia" w:cs="仿宋" w:hint="eastAsia"/>
          <w:kern w:val="0"/>
          <w:sz w:val="24"/>
        </w:rPr>
        <w:t>在这里我要感谢以体育、艺术、卫生、科技、语言文字等各块负责人为代表的各位辅导老师和参与师生们的辛勤付出，在2020的各级各类比赛活动中，我校各门类取得了优异的成绩。</w:t>
      </w:r>
    </w:p>
    <w:p w:rsidR="00041C49" w:rsidRDefault="00401AB1" w:rsidP="00820046">
      <w:pPr>
        <w:spacing w:line="300" w:lineRule="auto"/>
        <w:ind w:firstLineChars="200" w:firstLine="480"/>
        <w:rPr>
          <w:rFonts w:ascii="微软雅黑" w:eastAsia="微软雅黑" w:hAnsi="微软雅黑" w:cs="微软雅黑"/>
          <w:color w:val="111F2C"/>
          <w:sz w:val="24"/>
          <w:shd w:val="clear" w:color="auto" w:fill="FFFFFF"/>
        </w:rPr>
      </w:pPr>
      <w:r>
        <w:rPr>
          <w:rFonts w:hint="eastAsia"/>
          <w:bCs/>
          <w:sz w:val="24"/>
        </w:rPr>
        <w:t>体育方面，我校严格落实文件要求，开齐开足上好体育课；推进“体育一条龙”课程建设、开展体育</w:t>
      </w:r>
      <w:proofErr w:type="gramStart"/>
      <w:r>
        <w:rPr>
          <w:rFonts w:hint="eastAsia"/>
          <w:bCs/>
          <w:sz w:val="24"/>
        </w:rPr>
        <w:t>专项走班模式</w:t>
      </w:r>
      <w:proofErr w:type="gramEnd"/>
      <w:r>
        <w:rPr>
          <w:rFonts w:hint="eastAsia"/>
          <w:bCs/>
          <w:sz w:val="24"/>
        </w:rPr>
        <w:t>，网球布点项目实施</w:t>
      </w:r>
      <w:r>
        <w:rPr>
          <w:rFonts w:asciiTheme="minorEastAsia" w:hAnsiTheme="minorEastAsia" w:hint="eastAsia"/>
          <w:color w:val="000000" w:themeColor="text1"/>
          <w:sz w:val="24"/>
        </w:rPr>
        <w:t>等；</w:t>
      </w:r>
      <w:r>
        <w:rPr>
          <w:rFonts w:hint="eastAsia"/>
          <w:bCs/>
          <w:sz w:val="24"/>
        </w:rPr>
        <w:t>推广中华传统体育项目，推进象棋、舞龙舞狮等中华传统体育项目的体育特色课程建设。</w:t>
      </w:r>
      <w:r>
        <w:rPr>
          <w:rFonts w:asciiTheme="minorEastAsia" w:hAnsiTheme="minorEastAsia" w:hint="eastAsia"/>
          <w:color w:val="000000" w:themeColor="text1"/>
          <w:sz w:val="24"/>
        </w:rPr>
        <w:t>以各类市区级各位比赛和学校体育节为依托，促进学生体质和体育技能提升。具体如：</w:t>
      </w:r>
      <w:r>
        <w:rPr>
          <w:rFonts w:asciiTheme="minorEastAsia" w:hAnsiTheme="minorEastAsia" w:cs="仿宋" w:hint="eastAsia"/>
          <w:kern w:val="0"/>
          <w:sz w:val="24"/>
        </w:rPr>
        <w:t>受疫情影响，教学形式采取线上和线下相结合的形式；教学内容根据学生的身体素质状况也做了相应调整，以恢复体能，增强体质为主。完成了一年一度的学生体质健康测试工作。组织开展了体育文化节系列活动，丰富了学生的校园文化生活。参加了区里的广播操</w:t>
      </w:r>
      <w:proofErr w:type="gramStart"/>
      <w:r>
        <w:rPr>
          <w:rFonts w:asciiTheme="minorEastAsia" w:hAnsiTheme="minorEastAsia" w:cs="仿宋" w:hint="eastAsia"/>
          <w:kern w:val="0"/>
          <w:sz w:val="24"/>
        </w:rPr>
        <w:t>和跳踢比赛</w:t>
      </w:r>
      <w:proofErr w:type="gramEnd"/>
      <w:r>
        <w:rPr>
          <w:rFonts w:asciiTheme="minorEastAsia" w:hAnsiTheme="minorEastAsia" w:cs="仿宋" w:hint="eastAsia"/>
          <w:kern w:val="0"/>
          <w:sz w:val="24"/>
        </w:rPr>
        <w:t>，展现了我校学生的风采，取得了不错的成绩</w:t>
      </w:r>
      <w:r>
        <w:rPr>
          <w:rFonts w:ascii="微软雅黑" w:eastAsia="微软雅黑" w:hAnsi="微软雅黑" w:cs="微软雅黑"/>
          <w:color w:val="111F2C"/>
          <w:sz w:val="24"/>
          <w:shd w:val="clear" w:color="auto" w:fill="FFFFFF"/>
        </w:rPr>
        <w:t>。</w:t>
      </w:r>
    </w:p>
    <w:p w:rsidR="00041C49" w:rsidRDefault="00401AB1" w:rsidP="00820046">
      <w:pPr>
        <w:spacing w:line="300" w:lineRule="auto"/>
        <w:ind w:firstLineChars="200" w:firstLine="480"/>
        <w:rPr>
          <w:rFonts w:asciiTheme="minorEastAsia" w:hAnsiTheme="minorEastAsia" w:cs="仿宋"/>
          <w:kern w:val="0"/>
          <w:sz w:val="24"/>
        </w:rPr>
      </w:pPr>
      <w:r>
        <w:rPr>
          <w:rFonts w:asciiTheme="minorEastAsia" w:hAnsiTheme="minorEastAsia" w:cs="仿宋" w:hint="eastAsia"/>
          <w:kern w:val="0"/>
          <w:sz w:val="24"/>
        </w:rPr>
        <w:t>艺术方面，我校严格落实文件要求，开齐开足上好体育课；制定学校艺术工作未来三年工作计划，有序推进“艺术一条龙”中</w:t>
      </w:r>
      <w:proofErr w:type="gramStart"/>
      <w:r>
        <w:rPr>
          <w:rFonts w:asciiTheme="minorEastAsia" w:hAnsiTheme="minorEastAsia" w:cs="仿宋" w:hint="eastAsia"/>
          <w:kern w:val="0"/>
          <w:sz w:val="24"/>
        </w:rPr>
        <w:t>光艺术</w:t>
      </w:r>
      <w:proofErr w:type="gramEnd"/>
      <w:r>
        <w:rPr>
          <w:rFonts w:asciiTheme="minorEastAsia" w:hAnsiTheme="minorEastAsia" w:cs="仿宋" w:hint="eastAsia"/>
          <w:kern w:val="0"/>
          <w:sz w:val="24"/>
        </w:rPr>
        <w:t>特色工作和做法，我校成为全市首批“艺术一条龙”推进学校，为全市5所普通高中之一；丁志红老师申报了市级课题，取得了市级课题立项；学校艺术组撰写的嘉定区双名工作室项目研究通过专家评审；比赛方面，组织学生参加了“美育云端课堂”学习、“封浜杯”师生书画作品展、“阳光天使杯”学生作品比赛、“彩泥”学生作品比赛、嘉定区学生艺术单项比赛等活动，取得优异的成绩。</w:t>
      </w:r>
    </w:p>
    <w:p w:rsidR="00041C49" w:rsidRDefault="00401AB1" w:rsidP="00820046">
      <w:pPr>
        <w:spacing w:line="300" w:lineRule="auto"/>
        <w:ind w:firstLineChars="200" w:firstLine="480"/>
        <w:rPr>
          <w:rFonts w:asciiTheme="minorEastAsia" w:hAnsiTheme="minorEastAsia" w:cs="仿宋"/>
          <w:kern w:val="0"/>
          <w:sz w:val="24"/>
        </w:rPr>
      </w:pPr>
      <w:r>
        <w:rPr>
          <w:rFonts w:asciiTheme="minorEastAsia" w:hAnsiTheme="minorEastAsia" w:cs="仿宋" w:hint="eastAsia"/>
          <w:kern w:val="0"/>
          <w:sz w:val="24"/>
        </w:rPr>
        <w:t>卫生方面，做好日常传染防控教育管理和上报、学生常见病建档、检查反馈等工作，参与“新冠”疫情防控的人员的管理、消毒培训等工作。学校获得上海市健康促进学校荣誉称号。</w:t>
      </w:r>
    </w:p>
    <w:p w:rsidR="00041C49" w:rsidRDefault="00401AB1" w:rsidP="00820046">
      <w:pPr>
        <w:spacing w:line="300" w:lineRule="auto"/>
        <w:ind w:firstLineChars="200" w:firstLine="480"/>
        <w:rPr>
          <w:rFonts w:asciiTheme="minorEastAsia" w:hAnsiTheme="minorEastAsia" w:cs="仿宋"/>
          <w:kern w:val="0"/>
          <w:sz w:val="24"/>
        </w:rPr>
      </w:pPr>
      <w:r>
        <w:rPr>
          <w:rFonts w:asciiTheme="minorEastAsia" w:hAnsiTheme="minorEastAsia" w:cs="仿宋" w:hint="eastAsia"/>
          <w:kern w:val="0"/>
          <w:sz w:val="24"/>
        </w:rPr>
        <w:t>科技方面，我校在基础课程中融入科技思维，同时开设头脑OM、AI的幕后英雄等科技校本课程，充分借助科技节和各级各类比赛促进科技融入学生生活。</w:t>
      </w:r>
    </w:p>
    <w:p w:rsidR="00041C49" w:rsidRDefault="00401AB1" w:rsidP="00820046">
      <w:pPr>
        <w:spacing w:line="300" w:lineRule="auto"/>
        <w:ind w:firstLineChars="200" w:firstLine="480"/>
        <w:rPr>
          <w:rFonts w:asciiTheme="minorEastAsia" w:hAnsiTheme="minorEastAsia" w:cs="仿宋"/>
          <w:kern w:val="0"/>
          <w:sz w:val="24"/>
        </w:rPr>
      </w:pPr>
      <w:r>
        <w:rPr>
          <w:rFonts w:asciiTheme="minorEastAsia" w:hAnsiTheme="minorEastAsia" w:cs="仿宋" w:hint="eastAsia"/>
          <w:kern w:val="0"/>
          <w:sz w:val="24"/>
        </w:rPr>
        <w:t xml:space="preserve"> 语言文字方面，学校扎实落实语言文字常规工作，充分重视推普周，做好语言文言文自推广工作，</w:t>
      </w:r>
      <w:proofErr w:type="gramStart"/>
      <w:r>
        <w:rPr>
          <w:rFonts w:asciiTheme="minorEastAsia" w:hAnsiTheme="minorEastAsia" w:cs="仿宋" w:hint="eastAsia"/>
          <w:kern w:val="0"/>
          <w:sz w:val="24"/>
        </w:rPr>
        <w:t>以诵苑党员</w:t>
      </w:r>
      <w:proofErr w:type="gramEnd"/>
      <w:r>
        <w:rPr>
          <w:rFonts w:asciiTheme="minorEastAsia" w:hAnsiTheme="minorEastAsia" w:cs="仿宋" w:hint="eastAsia"/>
          <w:kern w:val="0"/>
          <w:sz w:val="24"/>
        </w:rPr>
        <w:t>工作室和学生吟诵社团为依托推进学校经典诵读工作扎实落实。</w:t>
      </w:r>
    </w:p>
    <w:p w:rsidR="00041C49" w:rsidRDefault="00401AB1" w:rsidP="00403495">
      <w:pPr>
        <w:spacing w:line="300" w:lineRule="auto"/>
        <w:ind w:firstLineChars="200" w:firstLine="482"/>
        <w:rPr>
          <w:rFonts w:asciiTheme="minorEastAsia" w:hAnsiTheme="minorEastAsia" w:cs="仿宋"/>
          <w:b/>
          <w:kern w:val="0"/>
          <w:sz w:val="24"/>
        </w:rPr>
      </w:pPr>
      <w:r>
        <w:rPr>
          <w:rFonts w:asciiTheme="minorEastAsia" w:hAnsiTheme="minorEastAsia" w:cs="仿宋" w:hint="eastAsia"/>
          <w:b/>
          <w:kern w:val="0"/>
          <w:sz w:val="24"/>
        </w:rPr>
        <w:t>七、克服困难、注重学习，提升自我</w:t>
      </w:r>
    </w:p>
    <w:p w:rsidR="00041C49" w:rsidRDefault="00401AB1" w:rsidP="00820046">
      <w:pPr>
        <w:spacing w:line="300" w:lineRule="auto"/>
        <w:ind w:firstLineChars="200" w:firstLine="480"/>
        <w:rPr>
          <w:rFonts w:asciiTheme="minorEastAsia" w:hAnsiTheme="minorEastAsia" w:cs="仿宋"/>
          <w:kern w:val="0"/>
          <w:sz w:val="24"/>
        </w:rPr>
      </w:pPr>
      <w:r>
        <w:rPr>
          <w:rFonts w:asciiTheme="minorEastAsia" w:hAnsiTheme="minorEastAsia" w:cs="仿宋" w:hint="eastAsia"/>
          <w:kern w:val="0"/>
          <w:sz w:val="24"/>
        </w:rPr>
        <w:t>作为一名校级干部，我坚持学习和提升，提高自己对政治的敏锐性，提高对教育的认识和个人品德修养，提高管理能力。在这一年里，虽然刚从产假出来，但是无论是对于工作还是学习，我都是以高标准、严要求来要求自己。尽管岗位工作调整后，一方面我快速适应、熟悉，进而不断改进工作，另一方面还积极克服工作和生活中的困难坚持学习，参加嘉定区第三批正职后备干部培训班学习，</w:t>
      </w:r>
      <w:r>
        <w:rPr>
          <w:rFonts w:asciiTheme="minorEastAsia" w:hAnsiTheme="minorEastAsia" w:cs="仿宋" w:hint="eastAsia"/>
          <w:kern w:val="0"/>
          <w:sz w:val="24"/>
        </w:rPr>
        <w:lastRenderedPageBreak/>
        <w:t>无论是理论学习还是在上海闵行外国语学校挂职学习都能一丝不苟，保质保量完成学习。此外还先后阅读教育教学各类书籍数本，撰写学习心得和教学论文。</w:t>
      </w:r>
    </w:p>
    <w:p w:rsidR="00041C49" w:rsidRDefault="00401AB1" w:rsidP="00820046">
      <w:pPr>
        <w:spacing w:line="300" w:lineRule="auto"/>
        <w:ind w:firstLineChars="200" w:firstLine="480"/>
        <w:rPr>
          <w:rFonts w:asciiTheme="minorEastAsia" w:hAnsiTheme="minorEastAsia" w:cs="仿宋"/>
          <w:kern w:val="0"/>
          <w:sz w:val="24"/>
        </w:rPr>
      </w:pPr>
      <w:r>
        <w:rPr>
          <w:rFonts w:asciiTheme="minorEastAsia" w:hAnsiTheme="minorEastAsia" w:cs="仿宋" w:hint="eastAsia"/>
          <w:kern w:val="0"/>
          <w:sz w:val="24"/>
        </w:rPr>
        <w:t>各位代表，感谢大家长期以来对我的关心、帮助和支持，尤其是今年面临新冠疫情期间线上教学、我临时调整到教学分管岗位，还有教学部门负责人的调整等新情况，感谢全体教师攻坚克难，上下齐心，全力以赴把教学各项工作保质保量完成，在此我</w:t>
      </w:r>
      <w:proofErr w:type="gramStart"/>
      <w:r>
        <w:rPr>
          <w:rFonts w:asciiTheme="minorEastAsia" w:hAnsiTheme="minorEastAsia" w:cs="仿宋" w:hint="eastAsia"/>
          <w:kern w:val="0"/>
          <w:sz w:val="24"/>
        </w:rPr>
        <w:t>一</w:t>
      </w:r>
      <w:proofErr w:type="gramEnd"/>
      <w:r>
        <w:rPr>
          <w:rFonts w:asciiTheme="minorEastAsia" w:hAnsiTheme="minorEastAsia" w:cs="仿宋" w:hint="eastAsia"/>
          <w:kern w:val="0"/>
          <w:sz w:val="24"/>
        </w:rPr>
        <w:t>并表示感谢。各位代表尽管在内心上，我十分想把学校的工作做好，也尽自己做大的努力在工作，但是由于自身能力、学识、经验的关系，还存在很多需要改进的地方。接下来我们将协同教学部门、条线老师，在书记、校长的带领下，</w:t>
      </w:r>
      <w:r>
        <w:rPr>
          <w:rFonts w:asciiTheme="minorEastAsia" w:hAnsiTheme="minorEastAsia" w:cs="仿宋" w:hint="eastAsia"/>
          <w:sz w:val="24"/>
        </w:rPr>
        <w:t>准备在</w:t>
      </w:r>
      <w:r>
        <w:rPr>
          <w:rFonts w:asciiTheme="minorEastAsia" w:hAnsiTheme="minorEastAsia" w:cs="仿宋" w:hint="eastAsia"/>
          <w:b/>
          <w:bCs/>
          <w:sz w:val="24"/>
        </w:rPr>
        <w:t>教学工作十四五规划</w:t>
      </w:r>
      <w:r w:rsidR="00AE0538">
        <w:rPr>
          <w:rFonts w:asciiTheme="minorEastAsia" w:hAnsiTheme="minorEastAsia" w:cs="仿宋" w:hint="eastAsia"/>
          <w:b/>
          <w:bCs/>
          <w:sz w:val="24"/>
        </w:rPr>
        <w:t>修改完善</w:t>
      </w:r>
      <w:r>
        <w:rPr>
          <w:rFonts w:asciiTheme="minorEastAsia" w:hAnsiTheme="minorEastAsia" w:cs="仿宋" w:hint="eastAsia"/>
          <w:b/>
          <w:bCs/>
          <w:sz w:val="24"/>
        </w:rPr>
        <w:t>、双新落地、教研组内涵发展、课堂教学效率、</w:t>
      </w:r>
      <w:r w:rsidR="007E77A1">
        <w:rPr>
          <w:rFonts w:asciiTheme="minorEastAsia" w:hAnsiTheme="minorEastAsia" w:cs="仿宋" w:hint="eastAsia"/>
          <w:b/>
          <w:bCs/>
          <w:sz w:val="24"/>
        </w:rPr>
        <w:t>艺术生学程化管理、</w:t>
      </w:r>
      <w:r>
        <w:rPr>
          <w:rFonts w:asciiTheme="minorEastAsia" w:hAnsiTheme="minorEastAsia" w:cs="仿宋" w:hint="eastAsia"/>
          <w:b/>
          <w:bCs/>
          <w:sz w:val="24"/>
        </w:rPr>
        <w:t>学科训练体系、艺术体育一条龙布局</w:t>
      </w:r>
      <w:r>
        <w:rPr>
          <w:rFonts w:asciiTheme="minorEastAsia" w:hAnsiTheme="minorEastAsia" w:cs="仿宋" w:hint="eastAsia"/>
          <w:sz w:val="24"/>
        </w:rPr>
        <w:t>等方面提高品质，做好规划。</w:t>
      </w:r>
      <w:r>
        <w:rPr>
          <w:rFonts w:asciiTheme="minorEastAsia" w:hAnsiTheme="minorEastAsia" w:cs="仿宋" w:hint="eastAsia"/>
          <w:kern w:val="0"/>
          <w:sz w:val="24"/>
        </w:rPr>
        <w:t>希望在座的各位一如既往的支持我、帮助我，让我更加快速成长起来，提升学校整体办学水平。谢谢大家！</w:t>
      </w:r>
    </w:p>
    <w:p w:rsidR="00403495" w:rsidRDefault="00403495" w:rsidP="00820046">
      <w:pPr>
        <w:spacing w:line="300" w:lineRule="auto"/>
        <w:ind w:firstLineChars="200" w:firstLine="480"/>
        <w:rPr>
          <w:rFonts w:asciiTheme="minorEastAsia" w:hAnsiTheme="minorEastAsia" w:cs="仿宋"/>
          <w:kern w:val="0"/>
          <w:sz w:val="24"/>
        </w:rPr>
      </w:pPr>
    </w:p>
    <w:p w:rsidR="004B1E11" w:rsidRDefault="004B1E11" w:rsidP="00403495">
      <w:pPr>
        <w:spacing w:line="300" w:lineRule="auto"/>
        <w:ind w:firstLineChars="200" w:firstLine="480"/>
        <w:jc w:val="right"/>
        <w:rPr>
          <w:rFonts w:asciiTheme="minorEastAsia" w:hAnsiTheme="minorEastAsia" w:cs="仿宋"/>
          <w:sz w:val="24"/>
        </w:rPr>
      </w:pPr>
      <w:r>
        <w:rPr>
          <w:rFonts w:asciiTheme="minorEastAsia" w:hAnsiTheme="minorEastAsia" w:cs="仿宋" w:hint="eastAsia"/>
          <w:kern w:val="0"/>
          <w:sz w:val="24"/>
        </w:rPr>
        <w:t xml:space="preserve">                                     </w:t>
      </w:r>
      <w:r w:rsidR="00460C83">
        <w:rPr>
          <w:rFonts w:asciiTheme="minorEastAsia" w:hAnsiTheme="minorEastAsia" w:cs="仿宋" w:hint="eastAsia"/>
          <w:kern w:val="0"/>
          <w:sz w:val="24"/>
        </w:rPr>
        <w:t xml:space="preserve">      </w:t>
      </w:r>
      <w:r>
        <w:rPr>
          <w:rFonts w:asciiTheme="minorEastAsia" w:hAnsiTheme="minorEastAsia" w:cs="仿宋" w:hint="eastAsia"/>
          <w:kern w:val="0"/>
          <w:sz w:val="24"/>
        </w:rPr>
        <w:t xml:space="preserve"> 2020年12月</w:t>
      </w:r>
    </w:p>
    <w:sectPr w:rsidR="004B1E11" w:rsidSect="00041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B7" w:rsidRDefault="006057B7" w:rsidP="005653E4">
      <w:r>
        <w:separator/>
      </w:r>
    </w:p>
  </w:endnote>
  <w:endnote w:type="continuationSeparator" w:id="0">
    <w:p w:rsidR="006057B7" w:rsidRDefault="006057B7" w:rsidP="0056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B7" w:rsidRDefault="006057B7" w:rsidP="005653E4">
      <w:r>
        <w:separator/>
      </w:r>
    </w:p>
  </w:footnote>
  <w:footnote w:type="continuationSeparator" w:id="0">
    <w:p w:rsidR="006057B7" w:rsidRDefault="006057B7" w:rsidP="00565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0AA22"/>
    <w:multiLevelType w:val="singleLevel"/>
    <w:tmpl w:val="C100AA2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66EF"/>
    <w:rsid w:val="00032542"/>
    <w:rsid w:val="00041C49"/>
    <w:rsid w:val="0004631C"/>
    <w:rsid w:val="000848CA"/>
    <w:rsid w:val="00084C22"/>
    <w:rsid w:val="000A4F6C"/>
    <w:rsid w:val="000B0A08"/>
    <w:rsid w:val="000B314E"/>
    <w:rsid w:val="000B42C7"/>
    <w:rsid w:val="000C7702"/>
    <w:rsid w:val="000D1826"/>
    <w:rsid w:val="00102CBB"/>
    <w:rsid w:val="0011010F"/>
    <w:rsid w:val="001339CE"/>
    <w:rsid w:val="001414E5"/>
    <w:rsid w:val="0014776B"/>
    <w:rsid w:val="00153A0E"/>
    <w:rsid w:val="0017291C"/>
    <w:rsid w:val="00174B34"/>
    <w:rsid w:val="00182CE7"/>
    <w:rsid w:val="001C19BC"/>
    <w:rsid w:val="001F7069"/>
    <w:rsid w:val="0020373D"/>
    <w:rsid w:val="00225632"/>
    <w:rsid w:val="00240E40"/>
    <w:rsid w:val="002941A6"/>
    <w:rsid w:val="002B4404"/>
    <w:rsid w:val="002B72CA"/>
    <w:rsid w:val="003227BE"/>
    <w:rsid w:val="00371005"/>
    <w:rsid w:val="00377E8E"/>
    <w:rsid w:val="00387E02"/>
    <w:rsid w:val="00394048"/>
    <w:rsid w:val="00394D03"/>
    <w:rsid w:val="003A1597"/>
    <w:rsid w:val="003B46A4"/>
    <w:rsid w:val="003B7F45"/>
    <w:rsid w:val="003C50CB"/>
    <w:rsid w:val="003D3FCC"/>
    <w:rsid w:val="003F62AF"/>
    <w:rsid w:val="00401AB1"/>
    <w:rsid w:val="00403495"/>
    <w:rsid w:val="00405026"/>
    <w:rsid w:val="004238C5"/>
    <w:rsid w:val="00460C83"/>
    <w:rsid w:val="004804F8"/>
    <w:rsid w:val="004B1E11"/>
    <w:rsid w:val="004C6383"/>
    <w:rsid w:val="004D60C2"/>
    <w:rsid w:val="004F4C5B"/>
    <w:rsid w:val="00500B66"/>
    <w:rsid w:val="00516DE3"/>
    <w:rsid w:val="00521993"/>
    <w:rsid w:val="005517E6"/>
    <w:rsid w:val="00556895"/>
    <w:rsid w:val="005653E4"/>
    <w:rsid w:val="0057119B"/>
    <w:rsid w:val="00573E0E"/>
    <w:rsid w:val="005755BB"/>
    <w:rsid w:val="005C255E"/>
    <w:rsid w:val="005E3BC8"/>
    <w:rsid w:val="006057B7"/>
    <w:rsid w:val="00615042"/>
    <w:rsid w:val="00626B7E"/>
    <w:rsid w:val="00637A09"/>
    <w:rsid w:val="00667976"/>
    <w:rsid w:val="006763B8"/>
    <w:rsid w:val="006B6CC1"/>
    <w:rsid w:val="006C1DCD"/>
    <w:rsid w:val="006E0FBE"/>
    <w:rsid w:val="00717D07"/>
    <w:rsid w:val="00751564"/>
    <w:rsid w:val="007524AC"/>
    <w:rsid w:val="00761524"/>
    <w:rsid w:val="0076795C"/>
    <w:rsid w:val="007B1394"/>
    <w:rsid w:val="007E7217"/>
    <w:rsid w:val="007E77A1"/>
    <w:rsid w:val="008058EF"/>
    <w:rsid w:val="00812036"/>
    <w:rsid w:val="00820046"/>
    <w:rsid w:val="008260C1"/>
    <w:rsid w:val="00841D3C"/>
    <w:rsid w:val="00846F9E"/>
    <w:rsid w:val="008516FE"/>
    <w:rsid w:val="00863587"/>
    <w:rsid w:val="00864AFC"/>
    <w:rsid w:val="00896FBE"/>
    <w:rsid w:val="008A3759"/>
    <w:rsid w:val="008C27A2"/>
    <w:rsid w:val="008E2585"/>
    <w:rsid w:val="008E660D"/>
    <w:rsid w:val="00911BD5"/>
    <w:rsid w:val="009204BF"/>
    <w:rsid w:val="00921450"/>
    <w:rsid w:val="009639E7"/>
    <w:rsid w:val="009A1053"/>
    <w:rsid w:val="009B3376"/>
    <w:rsid w:val="009C20A1"/>
    <w:rsid w:val="009D19F0"/>
    <w:rsid w:val="009F626B"/>
    <w:rsid w:val="00A26CD4"/>
    <w:rsid w:val="00A36855"/>
    <w:rsid w:val="00A83143"/>
    <w:rsid w:val="00A85349"/>
    <w:rsid w:val="00AA2D45"/>
    <w:rsid w:val="00AA305B"/>
    <w:rsid w:val="00AB749E"/>
    <w:rsid w:val="00AC3A8A"/>
    <w:rsid w:val="00AE0538"/>
    <w:rsid w:val="00B13A28"/>
    <w:rsid w:val="00B2627B"/>
    <w:rsid w:val="00B27927"/>
    <w:rsid w:val="00B3649C"/>
    <w:rsid w:val="00B430C2"/>
    <w:rsid w:val="00B47674"/>
    <w:rsid w:val="00B81858"/>
    <w:rsid w:val="00B82808"/>
    <w:rsid w:val="00B97308"/>
    <w:rsid w:val="00BA1C34"/>
    <w:rsid w:val="00BA39E2"/>
    <w:rsid w:val="00BC5A17"/>
    <w:rsid w:val="00BC609C"/>
    <w:rsid w:val="00BF49C6"/>
    <w:rsid w:val="00C423FC"/>
    <w:rsid w:val="00C625C1"/>
    <w:rsid w:val="00C63740"/>
    <w:rsid w:val="00C93A28"/>
    <w:rsid w:val="00CD1566"/>
    <w:rsid w:val="00CD2D24"/>
    <w:rsid w:val="00D00088"/>
    <w:rsid w:val="00D16093"/>
    <w:rsid w:val="00D465EF"/>
    <w:rsid w:val="00D524A6"/>
    <w:rsid w:val="00D551A2"/>
    <w:rsid w:val="00D73A0B"/>
    <w:rsid w:val="00D822F9"/>
    <w:rsid w:val="00E62CF7"/>
    <w:rsid w:val="00E64D62"/>
    <w:rsid w:val="00E66C2C"/>
    <w:rsid w:val="00E8168C"/>
    <w:rsid w:val="00EA2F33"/>
    <w:rsid w:val="00EE401C"/>
    <w:rsid w:val="00EE73AE"/>
    <w:rsid w:val="00EF36AF"/>
    <w:rsid w:val="00F1345A"/>
    <w:rsid w:val="00F1711D"/>
    <w:rsid w:val="00F40DB9"/>
    <w:rsid w:val="00F61B47"/>
    <w:rsid w:val="00F66E43"/>
    <w:rsid w:val="00FA66EF"/>
    <w:rsid w:val="25A944CC"/>
    <w:rsid w:val="269004EB"/>
    <w:rsid w:val="2B1509C7"/>
    <w:rsid w:val="2D614F39"/>
    <w:rsid w:val="2FF02E53"/>
    <w:rsid w:val="30104B76"/>
    <w:rsid w:val="3C733023"/>
    <w:rsid w:val="45CC5BAD"/>
    <w:rsid w:val="500D0A30"/>
    <w:rsid w:val="53CC754D"/>
    <w:rsid w:val="5FCE7EDF"/>
    <w:rsid w:val="6D3E28A0"/>
    <w:rsid w:val="72E72DCF"/>
    <w:rsid w:val="7434451D"/>
    <w:rsid w:val="76E202B3"/>
    <w:rsid w:val="7AE939FF"/>
    <w:rsid w:val="7F8E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4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41C49"/>
    <w:pPr>
      <w:jc w:val="left"/>
    </w:pPr>
    <w:rPr>
      <w:szCs w:val="22"/>
    </w:rPr>
  </w:style>
  <w:style w:type="paragraph" w:styleId="a4">
    <w:name w:val="Date"/>
    <w:basedOn w:val="a"/>
    <w:next w:val="a"/>
    <w:link w:val="Char0"/>
    <w:uiPriority w:val="99"/>
    <w:semiHidden/>
    <w:unhideWhenUsed/>
    <w:rsid w:val="00041C49"/>
    <w:pPr>
      <w:ind w:leftChars="2500" w:left="100"/>
    </w:pPr>
  </w:style>
  <w:style w:type="paragraph" w:styleId="a5">
    <w:name w:val="footer"/>
    <w:basedOn w:val="a"/>
    <w:link w:val="Char1"/>
    <w:uiPriority w:val="99"/>
    <w:unhideWhenUsed/>
    <w:rsid w:val="00041C4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041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rsid w:val="00041C49"/>
    <w:pPr>
      <w:widowControl/>
      <w:spacing w:before="100" w:beforeAutospacing="1" w:after="100" w:afterAutospacing="1"/>
      <w:jc w:val="left"/>
    </w:pPr>
    <w:rPr>
      <w:rFonts w:ascii="宋体" w:hAnsi="宋体" w:cs="宋体"/>
      <w:kern w:val="0"/>
      <w:sz w:val="24"/>
    </w:rPr>
  </w:style>
  <w:style w:type="table" w:styleId="a8">
    <w:name w:val="Table Grid"/>
    <w:basedOn w:val="a1"/>
    <w:qFormat/>
    <w:rsid w:val="00041C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sid w:val="00041C49"/>
    <w:rPr>
      <w:sz w:val="18"/>
      <w:szCs w:val="18"/>
    </w:rPr>
  </w:style>
  <w:style w:type="character" w:customStyle="1" w:styleId="Char1">
    <w:name w:val="页脚 Char"/>
    <w:basedOn w:val="a0"/>
    <w:link w:val="a5"/>
    <w:uiPriority w:val="99"/>
    <w:rsid w:val="00041C49"/>
    <w:rPr>
      <w:sz w:val="18"/>
      <w:szCs w:val="18"/>
    </w:rPr>
  </w:style>
  <w:style w:type="paragraph" w:styleId="a9">
    <w:name w:val="List Paragraph"/>
    <w:basedOn w:val="a"/>
    <w:uiPriority w:val="34"/>
    <w:qFormat/>
    <w:rsid w:val="00041C49"/>
    <w:pPr>
      <w:ind w:firstLineChars="200" w:firstLine="420"/>
    </w:pPr>
    <w:rPr>
      <w:rFonts w:ascii="Times New Roman" w:hAnsi="Times New Roman"/>
      <w:szCs w:val="20"/>
    </w:rPr>
  </w:style>
  <w:style w:type="paragraph" w:customStyle="1" w:styleId="p0">
    <w:name w:val="p0"/>
    <w:basedOn w:val="a"/>
    <w:qFormat/>
    <w:rsid w:val="00041C49"/>
    <w:pPr>
      <w:widowControl/>
    </w:pPr>
    <w:rPr>
      <w:rFonts w:ascii="Times New Roman" w:hAnsi="Times New Roman"/>
      <w:kern w:val="0"/>
      <w:szCs w:val="21"/>
    </w:rPr>
  </w:style>
  <w:style w:type="character" w:customStyle="1" w:styleId="Char0">
    <w:name w:val="日期 Char"/>
    <w:basedOn w:val="a0"/>
    <w:link w:val="a4"/>
    <w:uiPriority w:val="99"/>
    <w:semiHidden/>
    <w:qFormat/>
    <w:rsid w:val="00041C49"/>
    <w:rPr>
      <w:rFonts w:ascii="Calibri" w:eastAsia="宋体" w:hAnsi="Calibri" w:cs="Times New Roman"/>
      <w:szCs w:val="24"/>
    </w:rPr>
  </w:style>
  <w:style w:type="character" w:customStyle="1" w:styleId="Char">
    <w:name w:val="批注文字 Char"/>
    <w:basedOn w:val="a0"/>
    <w:link w:val="a3"/>
    <w:uiPriority w:val="99"/>
    <w:rsid w:val="00041C49"/>
    <w:rPr>
      <w:rFonts w:ascii="Calibri" w:eastAsia="宋体" w:hAnsi="Calibri" w:cs="Times New Roman"/>
    </w:rPr>
  </w:style>
  <w:style w:type="character" w:customStyle="1" w:styleId="fontstyle01">
    <w:name w:val="fontstyle01"/>
    <w:basedOn w:val="a0"/>
    <w:rsid w:val="005653E4"/>
    <w:rPr>
      <w:rFonts w:ascii="仿宋_GB2312" w:eastAsia="仿宋_GB2312" w:hint="eastAsia"/>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Windows User</cp:lastModifiedBy>
  <cp:revision>14</cp:revision>
  <dcterms:created xsi:type="dcterms:W3CDTF">2020-12-09T02:29:00Z</dcterms:created>
  <dcterms:modified xsi:type="dcterms:W3CDTF">2020-12-15T03:06:00Z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