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56" w:rsidRDefault="007A7556" w:rsidP="007A7556">
      <w:pPr>
        <w:jc w:val="center"/>
        <w:rPr>
          <w:b/>
          <w:bCs/>
          <w:sz w:val="24"/>
        </w:rPr>
      </w:pPr>
      <w:r w:rsidRPr="000D4329">
        <w:rPr>
          <w:rFonts w:hint="eastAsia"/>
          <w:b/>
          <w:bCs/>
          <w:noProof/>
          <w:sz w:val="24"/>
        </w:rPr>
        <w:drawing>
          <wp:inline distT="0" distB="0" distL="0" distR="0">
            <wp:extent cx="1421130" cy="1419078"/>
            <wp:effectExtent l="19050" t="0" r="7620" b="0"/>
            <wp:docPr id="2" name="图片 1" descr="校徽标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标志.JPG"/>
                    <pic:cNvPicPr/>
                  </pic:nvPicPr>
                  <pic:blipFill>
                    <a:blip r:embed="rId8" cstate="print"/>
                    <a:stretch>
                      <a:fillRect/>
                    </a:stretch>
                  </pic:blipFill>
                  <pic:spPr>
                    <a:xfrm>
                      <a:off x="0" y="0"/>
                      <a:ext cx="1421472" cy="1419420"/>
                    </a:xfrm>
                    <a:prstGeom prst="rect">
                      <a:avLst/>
                    </a:prstGeom>
                  </pic:spPr>
                </pic:pic>
              </a:graphicData>
            </a:graphic>
          </wp:inline>
        </w:drawing>
      </w:r>
    </w:p>
    <w:p w:rsidR="001E06C3" w:rsidRPr="000D4329" w:rsidRDefault="001E06C3" w:rsidP="007A7556">
      <w:pPr>
        <w:jc w:val="center"/>
        <w:rPr>
          <w:b/>
          <w:bCs/>
          <w:sz w:val="24"/>
        </w:rPr>
      </w:pPr>
    </w:p>
    <w:p w:rsidR="00BA5FE2" w:rsidRDefault="00BA5FE2" w:rsidP="007A7556">
      <w:pPr>
        <w:jc w:val="center"/>
        <w:rPr>
          <w:rFonts w:ascii="华文新魏" w:eastAsia="华文新魏" w:hAnsi="GulimChe"/>
          <w:b/>
          <w:bCs/>
          <w:sz w:val="72"/>
          <w:szCs w:val="72"/>
        </w:rPr>
      </w:pPr>
      <w:r>
        <w:rPr>
          <w:rFonts w:ascii="华文新魏" w:eastAsia="华文新魏" w:hAnsi="GulimChe" w:hint="eastAsia"/>
          <w:b/>
          <w:bCs/>
          <w:sz w:val="72"/>
          <w:szCs w:val="72"/>
        </w:rPr>
        <w:t>2017年度</w:t>
      </w:r>
      <w:r w:rsidR="007A7556" w:rsidRPr="001E06C3">
        <w:rPr>
          <w:rFonts w:ascii="华文新魏" w:eastAsia="华文新魏" w:hAnsi="GulimChe" w:hint="eastAsia"/>
          <w:b/>
          <w:bCs/>
          <w:sz w:val="72"/>
          <w:szCs w:val="72"/>
        </w:rPr>
        <w:t>年度</w:t>
      </w:r>
    </w:p>
    <w:p w:rsidR="007A7556" w:rsidRPr="001E06C3" w:rsidRDefault="007A7556" w:rsidP="007A7556">
      <w:pPr>
        <w:jc w:val="center"/>
        <w:rPr>
          <w:rFonts w:ascii="华文新魏" w:eastAsia="华文新魏" w:hAnsi="GulimChe"/>
          <w:b/>
          <w:bCs/>
          <w:sz w:val="72"/>
          <w:szCs w:val="72"/>
        </w:rPr>
      </w:pPr>
      <w:r w:rsidRPr="001E06C3">
        <w:rPr>
          <w:rFonts w:ascii="华文新魏" w:eastAsia="华文新魏" w:hAnsi="GulimChe" w:hint="eastAsia"/>
          <w:b/>
          <w:bCs/>
          <w:sz w:val="72"/>
          <w:szCs w:val="72"/>
        </w:rPr>
        <w:t>社</w:t>
      </w:r>
      <w:r w:rsidRPr="001E06C3">
        <w:rPr>
          <w:rFonts w:ascii="华文新魏" w:eastAsia="华文新魏" w:hint="eastAsia"/>
          <w:b/>
          <w:bCs/>
          <w:sz w:val="72"/>
          <w:szCs w:val="72"/>
        </w:rPr>
        <w:t>会责</w:t>
      </w:r>
      <w:r w:rsidRPr="001E06C3">
        <w:rPr>
          <w:rFonts w:ascii="华文新魏" w:eastAsia="华文新魏" w:hAnsi="GulimChe" w:hint="eastAsia"/>
          <w:b/>
          <w:bCs/>
          <w:sz w:val="72"/>
          <w:szCs w:val="72"/>
        </w:rPr>
        <w:t>任</w:t>
      </w:r>
      <w:r w:rsidRPr="001E06C3">
        <w:rPr>
          <w:rFonts w:ascii="华文新魏" w:eastAsia="华文新魏" w:hint="eastAsia"/>
          <w:b/>
          <w:bCs/>
          <w:sz w:val="72"/>
          <w:szCs w:val="72"/>
        </w:rPr>
        <w:t>报</w:t>
      </w:r>
      <w:r w:rsidRPr="001E06C3">
        <w:rPr>
          <w:rFonts w:ascii="华文新魏" w:eastAsia="华文新魏" w:hAnsi="GulimChe" w:hint="eastAsia"/>
          <w:b/>
          <w:bCs/>
          <w:sz w:val="72"/>
          <w:szCs w:val="72"/>
        </w:rPr>
        <w:t>告</w:t>
      </w:r>
    </w:p>
    <w:p w:rsidR="007A7556" w:rsidRDefault="007A7556" w:rsidP="007A7556">
      <w:pPr>
        <w:jc w:val="center"/>
        <w:rPr>
          <w:rFonts w:eastAsia="黑体"/>
          <w:b/>
          <w:bCs/>
          <w:sz w:val="24"/>
        </w:rPr>
      </w:pPr>
    </w:p>
    <w:p w:rsidR="001E06C3" w:rsidRPr="000D4329" w:rsidRDefault="001E06C3" w:rsidP="007A7556">
      <w:pPr>
        <w:jc w:val="center"/>
        <w:rPr>
          <w:rFonts w:eastAsia="黑体"/>
          <w:b/>
          <w:bCs/>
          <w:sz w:val="24"/>
        </w:rPr>
      </w:pPr>
    </w:p>
    <w:p w:rsidR="007A7556" w:rsidRPr="000D4329" w:rsidRDefault="007A7556" w:rsidP="007A7556">
      <w:pPr>
        <w:jc w:val="center"/>
        <w:rPr>
          <w:rFonts w:eastAsia="隶书"/>
          <w:b/>
          <w:bCs/>
          <w:sz w:val="24"/>
        </w:rPr>
      </w:pPr>
      <w:r w:rsidRPr="000D4329">
        <w:rPr>
          <w:rFonts w:eastAsia="隶书" w:hint="eastAsia"/>
          <w:b/>
          <w:bCs/>
          <w:noProof/>
          <w:sz w:val="24"/>
        </w:rPr>
        <w:drawing>
          <wp:inline distT="0" distB="0" distL="0" distR="0">
            <wp:extent cx="5265420" cy="2727960"/>
            <wp:effectExtent l="19050" t="0" r="0" b="0"/>
            <wp:docPr id="1" name="图片 1" descr="学校大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校大门"/>
                    <pic:cNvPicPr>
                      <a:picLocks noChangeAspect="1" noChangeArrowheads="1"/>
                    </pic:cNvPicPr>
                  </pic:nvPicPr>
                  <pic:blipFill>
                    <a:blip r:embed="rId9" cstate="print"/>
                    <a:srcRect/>
                    <a:stretch>
                      <a:fillRect/>
                    </a:stretch>
                  </pic:blipFill>
                  <pic:spPr bwMode="auto">
                    <a:xfrm>
                      <a:off x="0" y="0"/>
                      <a:ext cx="5265420" cy="2727960"/>
                    </a:xfrm>
                    <a:prstGeom prst="rect">
                      <a:avLst/>
                    </a:prstGeom>
                    <a:noFill/>
                    <a:ln w="9525">
                      <a:noFill/>
                      <a:miter lim="800000"/>
                      <a:headEnd/>
                      <a:tailEnd/>
                    </a:ln>
                  </pic:spPr>
                </pic:pic>
              </a:graphicData>
            </a:graphic>
          </wp:inline>
        </w:drawing>
      </w:r>
    </w:p>
    <w:p w:rsidR="007A7556" w:rsidRPr="000D4329" w:rsidRDefault="007A7556" w:rsidP="007A7556">
      <w:pPr>
        <w:jc w:val="center"/>
        <w:rPr>
          <w:rFonts w:eastAsia="隶书"/>
          <w:b/>
          <w:bCs/>
          <w:sz w:val="24"/>
        </w:rPr>
      </w:pPr>
    </w:p>
    <w:p w:rsidR="007A7556" w:rsidRPr="000D4329" w:rsidRDefault="007A7556" w:rsidP="007A7556">
      <w:pPr>
        <w:jc w:val="center"/>
        <w:rPr>
          <w:rFonts w:ascii="黑体" w:eastAsia="黑体"/>
          <w:b/>
          <w:bCs/>
          <w:sz w:val="24"/>
        </w:rPr>
      </w:pPr>
    </w:p>
    <w:p w:rsidR="001E06C3" w:rsidRDefault="001E06C3" w:rsidP="007A7556">
      <w:pPr>
        <w:jc w:val="center"/>
        <w:rPr>
          <w:rFonts w:ascii="华文新魏" w:eastAsia="华文新魏"/>
          <w:b/>
          <w:sz w:val="24"/>
        </w:rPr>
      </w:pPr>
    </w:p>
    <w:p w:rsidR="001E06C3" w:rsidRDefault="001E06C3" w:rsidP="007A7556">
      <w:pPr>
        <w:jc w:val="center"/>
        <w:rPr>
          <w:rFonts w:ascii="华文新魏" w:eastAsia="华文新魏"/>
          <w:b/>
          <w:sz w:val="24"/>
        </w:rPr>
      </w:pPr>
    </w:p>
    <w:p w:rsidR="001E06C3" w:rsidRPr="001E06C3" w:rsidRDefault="001E06C3" w:rsidP="001E06C3">
      <w:pPr>
        <w:jc w:val="center"/>
        <w:rPr>
          <w:rFonts w:ascii="华文新魏" w:eastAsia="华文新魏"/>
          <w:b/>
          <w:sz w:val="28"/>
          <w:szCs w:val="28"/>
        </w:rPr>
      </w:pPr>
      <w:r w:rsidRPr="001E06C3">
        <w:rPr>
          <w:rFonts w:ascii="华文新魏" w:eastAsia="华文新魏" w:hint="eastAsia"/>
          <w:b/>
          <w:sz w:val="28"/>
          <w:szCs w:val="28"/>
        </w:rPr>
        <w:t>上海市嘉定区中光高级中学</w:t>
      </w:r>
    </w:p>
    <w:p w:rsidR="001E06C3" w:rsidRDefault="001E06C3" w:rsidP="007A7556">
      <w:pPr>
        <w:jc w:val="center"/>
        <w:rPr>
          <w:rFonts w:ascii="华文新魏" w:eastAsia="华文新魏"/>
          <w:b/>
          <w:sz w:val="24"/>
        </w:rPr>
      </w:pPr>
    </w:p>
    <w:p w:rsidR="001E06C3" w:rsidRDefault="001E06C3" w:rsidP="007A7556">
      <w:pPr>
        <w:jc w:val="center"/>
        <w:rPr>
          <w:rFonts w:ascii="华文新魏" w:eastAsia="华文新魏"/>
          <w:b/>
          <w:sz w:val="24"/>
        </w:rPr>
      </w:pPr>
    </w:p>
    <w:p w:rsidR="006E559A" w:rsidRPr="000D4329" w:rsidRDefault="006E559A">
      <w:pPr>
        <w:rPr>
          <w:sz w:val="24"/>
        </w:rPr>
      </w:pPr>
    </w:p>
    <w:sdt>
      <w:sdtPr>
        <w:rPr>
          <w:sz w:val="24"/>
          <w:lang w:val="zh-CN"/>
        </w:rPr>
        <w:id w:val="88068354"/>
        <w:docPartObj>
          <w:docPartGallery w:val="Table of Contents"/>
          <w:docPartUnique/>
        </w:docPartObj>
      </w:sdtPr>
      <w:sdtEndPr>
        <w:rPr>
          <w:lang w:val="en-US"/>
        </w:rPr>
      </w:sdtEndPr>
      <w:sdtContent>
        <w:p w:rsidR="006C0BF4" w:rsidRPr="000D4329" w:rsidRDefault="006C0BF4" w:rsidP="006C0BF4">
          <w:pPr>
            <w:spacing w:line="480" w:lineRule="auto"/>
            <w:jc w:val="center"/>
            <w:rPr>
              <w:rFonts w:ascii="黑体" w:eastAsia="黑体" w:hAnsi="黑体" w:cs="宋体"/>
              <w:bCs/>
              <w:kern w:val="0"/>
              <w:sz w:val="24"/>
            </w:rPr>
          </w:pPr>
          <w:r w:rsidRPr="000D4329">
            <w:rPr>
              <w:rFonts w:ascii="黑体" w:eastAsia="黑体" w:hAnsi="黑体" w:cs="宋体" w:hint="eastAsia"/>
              <w:bCs/>
              <w:kern w:val="0"/>
              <w:sz w:val="24"/>
            </w:rPr>
            <w:t>目    录</w:t>
          </w:r>
        </w:p>
        <w:p w:rsidR="00C80DAA" w:rsidRDefault="00C30953">
          <w:pPr>
            <w:pStyle w:val="10"/>
            <w:tabs>
              <w:tab w:val="right" w:leader="dot" w:pos="9062"/>
            </w:tabs>
            <w:rPr>
              <w:rFonts w:asciiTheme="minorHAnsi" w:eastAsiaTheme="minorEastAsia" w:hAnsiTheme="minorHAnsi" w:cstheme="minorBidi"/>
              <w:noProof/>
              <w:szCs w:val="22"/>
            </w:rPr>
          </w:pPr>
          <w:r w:rsidRPr="000D4329">
            <w:rPr>
              <w:sz w:val="24"/>
              <w:szCs w:val="24"/>
            </w:rPr>
            <w:fldChar w:fldCharType="begin"/>
          </w:r>
          <w:r w:rsidR="006C0BF4" w:rsidRPr="000D4329">
            <w:rPr>
              <w:sz w:val="24"/>
              <w:szCs w:val="24"/>
            </w:rPr>
            <w:instrText xml:space="preserve"> TOC \o "1-3" \h \z \u </w:instrText>
          </w:r>
          <w:r w:rsidRPr="000D4329">
            <w:rPr>
              <w:sz w:val="24"/>
              <w:szCs w:val="24"/>
            </w:rPr>
            <w:fldChar w:fldCharType="separate"/>
          </w:r>
          <w:hyperlink w:anchor="_Toc468729743" w:history="1">
            <w:r w:rsidR="00C80DAA" w:rsidRPr="002A2ACF">
              <w:rPr>
                <w:rStyle w:val="a7"/>
                <w:rFonts w:ascii="宋体" w:hint="eastAsia"/>
                <w:noProof/>
              </w:rPr>
              <w:t>第一部分</w:t>
            </w:r>
            <w:r w:rsidR="00C80DAA" w:rsidRPr="002A2ACF">
              <w:rPr>
                <w:rStyle w:val="a7"/>
                <w:rFonts w:ascii="宋体"/>
                <w:noProof/>
              </w:rPr>
              <w:t xml:space="preserve">  </w:t>
            </w:r>
            <w:r w:rsidR="00C80DAA" w:rsidRPr="002A2ACF">
              <w:rPr>
                <w:rStyle w:val="a7"/>
                <w:rFonts w:ascii="宋体" w:hint="eastAsia"/>
                <w:noProof/>
              </w:rPr>
              <w:t>公开陈述</w:t>
            </w:r>
            <w:r w:rsidR="00C80DAA">
              <w:rPr>
                <w:noProof/>
                <w:webHidden/>
              </w:rPr>
              <w:tab/>
            </w:r>
            <w:r>
              <w:rPr>
                <w:noProof/>
                <w:webHidden/>
              </w:rPr>
              <w:fldChar w:fldCharType="begin"/>
            </w:r>
            <w:r w:rsidR="00C80DAA">
              <w:rPr>
                <w:noProof/>
                <w:webHidden/>
              </w:rPr>
              <w:instrText xml:space="preserve"> PAGEREF _Toc468729743 \h </w:instrText>
            </w:r>
            <w:r>
              <w:rPr>
                <w:noProof/>
                <w:webHidden/>
              </w:rPr>
            </w:r>
            <w:r>
              <w:rPr>
                <w:noProof/>
                <w:webHidden/>
              </w:rPr>
              <w:fldChar w:fldCharType="separate"/>
            </w:r>
            <w:r w:rsidR="0022494D">
              <w:rPr>
                <w:noProof/>
                <w:webHidden/>
              </w:rPr>
              <w:t>3</w:t>
            </w:r>
            <w:r>
              <w:rPr>
                <w:noProof/>
                <w:webHidden/>
              </w:rPr>
              <w:fldChar w:fldCharType="end"/>
            </w:r>
          </w:hyperlink>
        </w:p>
        <w:p w:rsidR="00C80DAA" w:rsidRDefault="00C30953">
          <w:pPr>
            <w:pStyle w:val="10"/>
            <w:tabs>
              <w:tab w:val="right" w:leader="dot" w:pos="9062"/>
            </w:tabs>
            <w:rPr>
              <w:rFonts w:asciiTheme="minorHAnsi" w:eastAsiaTheme="minorEastAsia" w:hAnsiTheme="minorHAnsi" w:cstheme="minorBidi"/>
              <w:noProof/>
              <w:szCs w:val="22"/>
            </w:rPr>
          </w:pPr>
          <w:hyperlink w:anchor="_Toc468729744" w:history="1">
            <w:r w:rsidR="00C80DAA" w:rsidRPr="002A2ACF">
              <w:rPr>
                <w:rStyle w:val="a7"/>
                <w:rFonts w:ascii="宋体" w:hint="eastAsia"/>
                <w:noProof/>
              </w:rPr>
              <w:t>第二部分</w:t>
            </w:r>
            <w:r w:rsidR="00C80DAA" w:rsidRPr="002A2ACF">
              <w:rPr>
                <w:rStyle w:val="a7"/>
                <w:rFonts w:ascii="宋体"/>
                <w:noProof/>
              </w:rPr>
              <w:t xml:space="preserve">  </w:t>
            </w:r>
            <w:r w:rsidR="00C80DAA" w:rsidRPr="002A2ACF">
              <w:rPr>
                <w:rStyle w:val="a7"/>
                <w:rFonts w:ascii="宋体" w:hint="eastAsia"/>
                <w:noProof/>
              </w:rPr>
              <w:t>学校概况</w:t>
            </w:r>
            <w:r w:rsidR="00C80DAA">
              <w:rPr>
                <w:noProof/>
                <w:webHidden/>
              </w:rPr>
              <w:tab/>
            </w:r>
            <w:r>
              <w:rPr>
                <w:noProof/>
                <w:webHidden/>
              </w:rPr>
              <w:fldChar w:fldCharType="begin"/>
            </w:r>
            <w:r w:rsidR="00C80DAA">
              <w:rPr>
                <w:noProof/>
                <w:webHidden/>
              </w:rPr>
              <w:instrText xml:space="preserve"> PAGEREF _Toc468729744 \h </w:instrText>
            </w:r>
            <w:r>
              <w:rPr>
                <w:noProof/>
                <w:webHidden/>
              </w:rPr>
            </w:r>
            <w:r>
              <w:rPr>
                <w:noProof/>
                <w:webHidden/>
              </w:rPr>
              <w:fldChar w:fldCharType="separate"/>
            </w:r>
            <w:r w:rsidR="0022494D">
              <w:rPr>
                <w:noProof/>
                <w:webHidden/>
              </w:rPr>
              <w:t>3</w:t>
            </w:r>
            <w:r>
              <w:rPr>
                <w:noProof/>
                <w:webHidden/>
              </w:rPr>
              <w:fldChar w:fldCharType="end"/>
            </w:r>
          </w:hyperlink>
        </w:p>
        <w:p w:rsidR="00C80DAA" w:rsidRDefault="00C30953">
          <w:pPr>
            <w:pStyle w:val="10"/>
            <w:tabs>
              <w:tab w:val="right" w:leader="dot" w:pos="9062"/>
            </w:tabs>
            <w:rPr>
              <w:rFonts w:asciiTheme="minorHAnsi" w:eastAsiaTheme="minorEastAsia" w:hAnsiTheme="minorHAnsi" w:cstheme="minorBidi"/>
              <w:noProof/>
              <w:szCs w:val="22"/>
            </w:rPr>
          </w:pPr>
          <w:hyperlink w:anchor="_Toc468729745" w:history="1">
            <w:r w:rsidR="00C80DAA" w:rsidRPr="002A2ACF">
              <w:rPr>
                <w:rStyle w:val="a7"/>
                <w:rFonts w:ascii="宋体" w:hint="eastAsia"/>
                <w:noProof/>
              </w:rPr>
              <w:t>第三部分</w:t>
            </w:r>
            <w:r w:rsidR="00C80DAA" w:rsidRPr="002A2ACF">
              <w:rPr>
                <w:rStyle w:val="a7"/>
                <w:rFonts w:ascii="宋体"/>
                <w:noProof/>
              </w:rPr>
              <w:t xml:space="preserve">  </w:t>
            </w:r>
            <w:r w:rsidR="00C80DAA" w:rsidRPr="002A2ACF">
              <w:rPr>
                <w:rStyle w:val="a7"/>
                <w:rFonts w:ascii="宋体" w:hint="eastAsia"/>
                <w:noProof/>
              </w:rPr>
              <w:t>报告内容</w:t>
            </w:r>
            <w:r w:rsidR="00C80DAA">
              <w:rPr>
                <w:noProof/>
                <w:webHidden/>
              </w:rPr>
              <w:tab/>
            </w:r>
            <w:r>
              <w:rPr>
                <w:noProof/>
                <w:webHidden/>
              </w:rPr>
              <w:fldChar w:fldCharType="begin"/>
            </w:r>
            <w:r w:rsidR="00C80DAA">
              <w:rPr>
                <w:noProof/>
                <w:webHidden/>
              </w:rPr>
              <w:instrText xml:space="preserve"> PAGEREF _Toc468729745 \h </w:instrText>
            </w:r>
            <w:r>
              <w:rPr>
                <w:noProof/>
                <w:webHidden/>
              </w:rPr>
            </w:r>
            <w:r>
              <w:rPr>
                <w:noProof/>
                <w:webHidden/>
              </w:rPr>
              <w:fldChar w:fldCharType="separate"/>
            </w:r>
            <w:r w:rsidR="0022494D">
              <w:rPr>
                <w:noProof/>
                <w:webHidden/>
              </w:rPr>
              <w:t>5</w:t>
            </w:r>
            <w:r>
              <w:rPr>
                <w:noProof/>
                <w:webHidden/>
              </w:rPr>
              <w:fldChar w:fldCharType="end"/>
            </w:r>
          </w:hyperlink>
        </w:p>
        <w:p w:rsidR="00C80DAA" w:rsidRDefault="00C30953">
          <w:pPr>
            <w:pStyle w:val="20"/>
            <w:tabs>
              <w:tab w:val="right" w:leader="dot" w:pos="9062"/>
            </w:tabs>
            <w:rPr>
              <w:rFonts w:asciiTheme="minorHAnsi" w:eastAsiaTheme="minorEastAsia" w:hAnsiTheme="minorHAnsi" w:cstheme="minorBidi"/>
              <w:noProof/>
              <w:szCs w:val="22"/>
            </w:rPr>
          </w:pPr>
          <w:hyperlink w:anchor="_Toc468729746" w:history="1">
            <w:r w:rsidR="00C80DAA" w:rsidRPr="002A2ACF">
              <w:rPr>
                <w:rStyle w:val="a7"/>
                <w:rFonts w:ascii="宋体" w:hAnsi="宋体"/>
                <w:noProof/>
              </w:rPr>
              <w:t xml:space="preserve">I -1 </w:t>
            </w:r>
            <w:r w:rsidR="00C80DAA" w:rsidRPr="002A2ACF">
              <w:rPr>
                <w:rStyle w:val="a7"/>
                <w:rFonts w:ascii="宋体" w:hAnsi="宋体" w:hint="eastAsia"/>
                <w:noProof/>
              </w:rPr>
              <w:t>队伍建设责任</w:t>
            </w:r>
            <w:r w:rsidR="00C80DAA">
              <w:rPr>
                <w:noProof/>
                <w:webHidden/>
              </w:rPr>
              <w:tab/>
            </w:r>
            <w:r>
              <w:rPr>
                <w:noProof/>
                <w:webHidden/>
              </w:rPr>
              <w:fldChar w:fldCharType="begin"/>
            </w:r>
            <w:r w:rsidR="00C80DAA">
              <w:rPr>
                <w:noProof/>
                <w:webHidden/>
              </w:rPr>
              <w:instrText xml:space="preserve"> PAGEREF _Toc468729746 \h </w:instrText>
            </w:r>
            <w:r>
              <w:rPr>
                <w:noProof/>
                <w:webHidden/>
              </w:rPr>
            </w:r>
            <w:r>
              <w:rPr>
                <w:noProof/>
                <w:webHidden/>
              </w:rPr>
              <w:fldChar w:fldCharType="separate"/>
            </w:r>
            <w:r w:rsidR="0022494D">
              <w:rPr>
                <w:noProof/>
                <w:webHidden/>
              </w:rPr>
              <w:t>5</w:t>
            </w:r>
            <w:r>
              <w:rPr>
                <w:noProof/>
                <w:webHidden/>
              </w:rPr>
              <w:fldChar w:fldCharType="end"/>
            </w:r>
          </w:hyperlink>
        </w:p>
        <w:p w:rsidR="00C80DAA" w:rsidRDefault="00C30953">
          <w:pPr>
            <w:pStyle w:val="30"/>
            <w:tabs>
              <w:tab w:val="right" w:leader="dot" w:pos="9062"/>
            </w:tabs>
            <w:rPr>
              <w:rFonts w:asciiTheme="minorHAnsi" w:eastAsiaTheme="minorEastAsia" w:hAnsiTheme="minorHAnsi" w:cstheme="minorBidi"/>
              <w:noProof/>
              <w:szCs w:val="22"/>
            </w:rPr>
          </w:pPr>
          <w:hyperlink w:anchor="_Toc468729747" w:history="1">
            <w:r w:rsidR="00C80DAA" w:rsidRPr="002A2ACF">
              <w:rPr>
                <w:rStyle w:val="a7"/>
                <w:rFonts w:ascii="宋体" w:hAnsi="宋体"/>
                <w:noProof/>
              </w:rPr>
              <w:t xml:space="preserve">II-1  </w:t>
            </w:r>
            <w:r w:rsidR="00C80DAA" w:rsidRPr="002A2ACF">
              <w:rPr>
                <w:rStyle w:val="a7"/>
                <w:rFonts w:ascii="宋体" w:hAnsi="宋体" w:hint="eastAsia"/>
                <w:noProof/>
              </w:rPr>
              <w:t>教工教育</w:t>
            </w:r>
            <w:r w:rsidR="00C80DAA">
              <w:rPr>
                <w:noProof/>
                <w:webHidden/>
              </w:rPr>
              <w:tab/>
            </w:r>
            <w:r>
              <w:rPr>
                <w:noProof/>
                <w:webHidden/>
              </w:rPr>
              <w:fldChar w:fldCharType="begin"/>
            </w:r>
            <w:r w:rsidR="00C80DAA">
              <w:rPr>
                <w:noProof/>
                <w:webHidden/>
              </w:rPr>
              <w:instrText xml:space="preserve"> PAGEREF _Toc468729747 \h </w:instrText>
            </w:r>
            <w:r>
              <w:rPr>
                <w:noProof/>
                <w:webHidden/>
              </w:rPr>
            </w:r>
            <w:r>
              <w:rPr>
                <w:noProof/>
                <w:webHidden/>
              </w:rPr>
              <w:fldChar w:fldCharType="separate"/>
            </w:r>
            <w:r w:rsidR="0022494D">
              <w:rPr>
                <w:noProof/>
                <w:webHidden/>
              </w:rPr>
              <w:t>5</w:t>
            </w:r>
            <w:r>
              <w:rPr>
                <w:noProof/>
                <w:webHidden/>
              </w:rPr>
              <w:fldChar w:fldCharType="end"/>
            </w:r>
          </w:hyperlink>
        </w:p>
        <w:p w:rsidR="00C80DAA" w:rsidRDefault="00C30953">
          <w:pPr>
            <w:pStyle w:val="30"/>
            <w:tabs>
              <w:tab w:val="right" w:leader="dot" w:pos="9062"/>
            </w:tabs>
            <w:rPr>
              <w:rFonts w:asciiTheme="minorHAnsi" w:eastAsiaTheme="minorEastAsia" w:hAnsiTheme="minorHAnsi" w:cstheme="minorBidi"/>
              <w:noProof/>
              <w:szCs w:val="22"/>
            </w:rPr>
          </w:pPr>
          <w:hyperlink w:anchor="_Toc468729748" w:history="1">
            <w:r w:rsidR="00C80DAA" w:rsidRPr="002A2ACF">
              <w:rPr>
                <w:rStyle w:val="a7"/>
                <w:rFonts w:ascii="宋体" w:hAnsi="宋体"/>
                <w:noProof/>
              </w:rPr>
              <w:t xml:space="preserve">II-2  </w:t>
            </w:r>
            <w:r w:rsidR="00C80DAA" w:rsidRPr="002A2ACF">
              <w:rPr>
                <w:rStyle w:val="a7"/>
                <w:rFonts w:ascii="宋体" w:hAnsi="宋体" w:hint="eastAsia"/>
                <w:noProof/>
              </w:rPr>
              <w:t>权益保护</w:t>
            </w:r>
            <w:r w:rsidR="00C80DAA">
              <w:rPr>
                <w:noProof/>
                <w:webHidden/>
              </w:rPr>
              <w:tab/>
            </w:r>
            <w:r>
              <w:rPr>
                <w:noProof/>
                <w:webHidden/>
              </w:rPr>
              <w:fldChar w:fldCharType="begin"/>
            </w:r>
            <w:r w:rsidR="00C80DAA">
              <w:rPr>
                <w:noProof/>
                <w:webHidden/>
              </w:rPr>
              <w:instrText xml:space="preserve"> PAGEREF _Toc468729748 \h </w:instrText>
            </w:r>
            <w:r>
              <w:rPr>
                <w:noProof/>
                <w:webHidden/>
              </w:rPr>
            </w:r>
            <w:r>
              <w:rPr>
                <w:noProof/>
                <w:webHidden/>
              </w:rPr>
              <w:fldChar w:fldCharType="separate"/>
            </w:r>
            <w:r w:rsidR="0022494D">
              <w:rPr>
                <w:noProof/>
                <w:webHidden/>
              </w:rPr>
              <w:t>6</w:t>
            </w:r>
            <w:r>
              <w:rPr>
                <w:noProof/>
                <w:webHidden/>
              </w:rPr>
              <w:fldChar w:fldCharType="end"/>
            </w:r>
          </w:hyperlink>
        </w:p>
        <w:p w:rsidR="00C80DAA" w:rsidRDefault="00C30953">
          <w:pPr>
            <w:pStyle w:val="30"/>
            <w:tabs>
              <w:tab w:val="right" w:leader="dot" w:pos="9062"/>
            </w:tabs>
            <w:rPr>
              <w:rFonts w:asciiTheme="minorHAnsi" w:eastAsiaTheme="minorEastAsia" w:hAnsiTheme="minorHAnsi" w:cstheme="minorBidi"/>
              <w:noProof/>
              <w:szCs w:val="22"/>
            </w:rPr>
          </w:pPr>
          <w:hyperlink w:anchor="_Toc468729749" w:history="1">
            <w:r w:rsidR="00C80DAA" w:rsidRPr="002A2ACF">
              <w:rPr>
                <w:rStyle w:val="a7"/>
                <w:rFonts w:ascii="宋体" w:hAnsi="宋体"/>
                <w:noProof/>
              </w:rPr>
              <w:t xml:space="preserve">II-3  </w:t>
            </w:r>
            <w:r w:rsidR="00C80DAA" w:rsidRPr="002A2ACF">
              <w:rPr>
                <w:rStyle w:val="a7"/>
                <w:rFonts w:ascii="宋体" w:hAnsi="宋体" w:hint="eastAsia"/>
                <w:noProof/>
              </w:rPr>
              <w:t>安全保护</w:t>
            </w:r>
            <w:r w:rsidR="00C80DAA">
              <w:rPr>
                <w:noProof/>
                <w:webHidden/>
              </w:rPr>
              <w:tab/>
            </w:r>
            <w:r>
              <w:rPr>
                <w:noProof/>
                <w:webHidden/>
              </w:rPr>
              <w:fldChar w:fldCharType="begin"/>
            </w:r>
            <w:r w:rsidR="00C80DAA">
              <w:rPr>
                <w:noProof/>
                <w:webHidden/>
              </w:rPr>
              <w:instrText xml:space="preserve"> PAGEREF _Toc468729749 \h </w:instrText>
            </w:r>
            <w:r>
              <w:rPr>
                <w:noProof/>
                <w:webHidden/>
              </w:rPr>
            </w:r>
            <w:r>
              <w:rPr>
                <w:noProof/>
                <w:webHidden/>
              </w:rPr>
              <w:fldChar w:fldCharType="separate"/>
            </w:r>
            <w:r w:rsidR="0022494D">
              <w:rPr>
                <w:noProof/>
                <w:webHidden/>
              </w:rPr>
              <w:t>8</w:t>
            </w:r>
            <w:r>
              <w:rPr>
                <w:noProof/>
                <w:webHidden/>
              </w:rPr>
              <w:fldChar w:fldCharType="end"/>
            </w:r>
          </w:hyperlink>
        </w:p>
        <w:p w:rsidR="00C80DAA" w:rsidRDefault="00C30953">
          <w:pPr>
            <w:pStyle w:val="20"/>
            <w:tabs>
              <w:tab w:val="right" w:leader="dot" w:pos="9062"/>
            </w:tabs>
            <w:rPr>
              <w:rFonts w:asciiTheme="minorHAnsi" w:eastAsiaTheme="minorEastAsia" w:hAnsiTheme="minorHAnsi" w:cstheme="minorBidi"/>
              <w:noProof/>
              <w:szCs w:val="22"/>
            </w:rPr>
          </w:pPr>
          <w:hyperlink w:anchor="_Toc468729750" w:history="1">
            <w:r w:rsidR="00C80DAA" w:rsidRPr="002A2ACF">
              <w:rPr>
                <w:rStyle w:val="a7"/>
                <w:rFonts w:ascii="宋体" w:hAnsi="宋体"/>
                <w:noProof/>
              </w:rPr>
              <w:t xml:space="preserve">I -2  </w:t>
            </w:r>
            <w:r w:rsidR="00C80DAA" w:rsidRPr="002A2ACF">
              <w:rPr>
                <w:rStyle w:val="a7"/>
                <w:rFonts w:ascii="宋体" w:hAnsi="宋体" w:hint="eastAsia"/>
                <w:noProof/>
              </w:rPr>
              <w:t>人才培养责任</w:t>
            </w:r>
            <w:r w:rsidR="00C80DAA">
              <w:rPr>
                <w:noProof/>
                <w:webHidden/>
              </w:rPr>
              <w:tab/>
            </w:r>
            <w:r>
              <w:rPr>
                <w:noProof/>
                <w:webHidden/>
              </w:rPr>
              <w:fldChar w:fldCharType="begin"/>
            </w:r>
            <w:r w:rsidR="00C80DAA">
              <w:rPr>
                <w:noProof/>
                <w:webHidden/>
              </w:rPr>
              <w:instrText xml:space="preserve"> PAGEREF _Toc468729750 \h </w:instrText>
            </w:r>
            <w:r>
              <w:rPr>
                <w:noProof/>
                <w:webHidden/>
              </w:rPr>
            </w:r>
            <w:r>
              <w:rPr>
                <w:noProof/>
                <w:webHidden/>
              </w:rPr>
              <w:fldChar w:fldCharType="separate"/>
            </w:r>
            <w:r w:rsidR="0022494D">
              <w:rPr>
                <w:noProof/>
                <w:webHidden/>
              </w:rPr>
              <w:t>10</w:t>
            </w:r>
            <w:r>
              <w:rPr>
                <w:noProof/>
                <w:webHidden/>
              </w:rPr>
              <w:fldChar w:fldCharType="end"/>
            </w:r>
          </w:hyperlink>
        </w:p>
        <w:p w:rsidR="00C80DAA" w:rsidRDefault="00C30953">
          <w:pPr>
            <w:pStyle w:val="30"/>
            <w:tabs>
              <w:tab w:val="right" w:leader="dot" w:pos="9062"/>
            </w:tabs>
            <w:rPr>
              <w:rFonts w:asciiTheme="minorHAnsi" w:eastAsiaTheme="minorEastAsia" w:hAnsiTheme="minorHAnsi" w:cstheme="minorBidi"/>
              <w:noProof/>
              <w:szCs w:val="22"/>
            </w:rPr>
          </w:pPr>
          <w:hyperlink w:anchor="_Toc468729751" w:history="1">
            <w:r w:rsidR="00C80DAA" w:rsidRPr="002A2ACF">
              <w:rPr>
                <w:rStyle w:val="a7"/>
                <w:rFonts w:ascii="宋体" w:hAnsi="宋体"/>
                <w:noProof/>
              </w:rPr>
              <w:t xml:space="preserve">II-4 </w:t>
            </w:r>
            <w:r w:rsidR="00C80DAA" w:rsidRPr="002A2ACF">
              <w:rPr>
                <w:rStyle w:val="a7"/>
                <w:rFonts w:ascii="宋体" w:hAnsi="宋体" w:hint="eastAsia"/>
                <w:noProof/>
              </w:rPr>
              <w:t>教育教学</w:t>
            </w:r>
            <w:r w:rsidR="00C80DAA">
              <w:rPr>
                <w:noProof/>
                <w:webHidden/>
              </w:rPr>
              <w:tab/>
            </w:r>
            <w:r>
              <w:rPr>
                <w:noProof/>
                <w:webHidden/>
              </w:rPr>
              <w:fldChar w:fldCharType="begin"/>
            </w:r>
            <w:r w:rsidR="00C80DAA">
              <w:rPr>
                <w:noProof/>
                <w:webHidden/>
              </w:rPr>
              <w:instrText xml:space="preserve"> PAGEREF _Toc468729751 \h </w:instrText>
            </w:r>
            <w:r>
              <w:rPr>
                <w:noProof/>
                <w:webHidden/>
              </w:rPr>
            </w:r>
            <w:r>
              <w:rPr>
                <w:noProof/>
                <w:webHidden/>
              </w:rPr>
              <w:fldChar w:fldCharType="separate"/>
            </w:r>
            <w:r w:rsidR="0022494D">
              <w:rPr>
                <w:noProof/>
                <w:webHidden/>
              </w:rPr>
              <w:t>10</w:t>
            </w:r>
            <w:r>
              <w:rPr>
                <w:noProof/>
                <w:webHidden/>
              </w:rPr>
              <w:fldChar w:fldCharType="end"/>
            </w:r>
          </w:hyperlink>
        </w:p>
        <w:p w:rsidR="00C80DAA" w:rsidRDefault="00C30953">
          <w:pPr>
            <w:pStyle w:val="20"/>
            <w:tabs>
              <w:tab w:val="right" w:leader="dot" w:pos="9062"/>
            </w:tabs>
            <w:rPr>
              <w:rFonts w:asciiTheme="minorHAnsi" w:eastAsiaTheme="minorEastAsia" w:hAnsiTheme="minorHAnsi" w:cstheme="minorBidi"/>
              <w:noProof/>
              <w:szCs w:val="22"/>
            </w:rPr>
          </w:pPr>
          <w:hyperlink w:anchor="_Toc468729752" w:history="1">
            <w:r w:rsidR="00C80DAA" w:rsidRPr="002A2ACF">
              <w:rPr>
                <w:rStyle w:val="a7"/>
                <w:rFonts w:ascii="宋体" w:hAnsi="宋体"/>
                <w:noProof/>
              </w:rPr>
              <w:t xml:space="preserve">I-3  </w:t>
            </w:r>
            <w:r w:rsidR="00C80DAA" w:rsidRPr="002A2ACF">
              <w:rPr>
                <w:rStyle w:val="a7"/>
                <w:rFonts w:ascii="宋体" w:hAnsi="宋体" w:hint="eastAsia"/>
                <w:noProof/>
              </w:rPr>
              <w:t>文化传承责任</w:t>
            </w:r>
            <w:r w:rsidR="00C80DAA">
              <w:rPr>
                <w:noProof/>
                <w:webHidden/>
              </w:rPr>
              <w:tab/>
            </w:r>
            <w:r>
              <w:rPr>
                <w:noProof/>
                <w:webHidden/>
              </w:rPr>
              <w:fldChar w:fldCharType="begin"/>
            </w:r>
            <w:r w:rsidR="00C80DAA">
              <w:rPr>
                <w:noProof/>
                <w:webHidden/>
              </w:rPr>
              <w:instrText xml:space="preserve"> PAGEREF _Toc468729752 \h </w:instrText>
            </w:r>
            <w:r>
              <w:rPr>
                <w:noProof/>
                <w:webHidden/>
              </w:rPr>
            </w:r>
            <w:r>
              <w:rPr>
                <w:noProof/>
                <w:webHidden/>
              </w:rPr>
              <w:fldChar w:fldCharType="separate"/>
            </w:r>
            <w:r w:rsidR="0022494D">
              <w:rPr>
                <w:noProof/>
                <w:webHidden/>
              </w:rPr>
              <w:t>15</w:t>
            </w:r>
            <w:r>
              <w:rPr>
                <w:noProof/>
                <w:webHidden/>
              </w:rPr>
              <w:fldChar w:fldCharType="end"/>
            </w:r>
          </w:hyperlink>
        </w:p>
        <w:p w:rsidR="00C80DAA" w:rsidRDefault="00C30953">
          <w:pPr>
            <w:pStyle w:val="30"/>
            <w:tabs>
              <w:tab w:val="right" w:leader="dot" w:pos="9062"/>
            </w:tabs>
            <w:rPr>
              <w:rFonts w:asciiTheme="minorHAnsi" w:eastAsiaTheme="minorEastAsia" w:hAnsiTheme="minorHAnsi" w:cstheme="minorBidi"/>
              <w:noProof/>
              <w:szCs w:val="22"/>
            </w:rPr>
          </w:pPr>
          <w:hyperlink w:anchor="_Toc468729753" w:history="1">
            <w:r w:rsidR="00C80DAA" w:rsidRPr="002A2ACF">
              <w:rPr>
                <w:rStyle w:val="a7"/>
                <w:rFonts w:ascii="宋体" w:hAnsi="宋体"/>
                <w:noProof/>
              </w:rPr>
              <w:t xml:space="preserve">II-6  </w:t>
            </w:r>
            <w:r w:rsidR="00C80DAA" w:rsidRPr="002A2ACF">
              <w:rPr>
                <w:rStyle w:val="a7"/>
                <w:rFonts w:ascii="宋体" w:hAnsi="宋体" w:hint="eastAsia"/>
                <w:noProof/>
              </w:rPr>
              <w:t>文化品牌</w:t>
            </w:r>
            <w:r w:rsidR="00C80DAA">
              <w:rPr>
                <w:noProof/>
                <w:webHidden/>
              </w:rPr>
              <w:tab/>
            </w:r>
            <w:r>
              <w:rPr>
                <w:noProof/>
                <w:webHidden/>
              </w:rPr>
              <w:fldChar w:fldCharType="begin"/>
            </w:r>
            <w:r w:rsidR="00C80DAA">
              <w:rPr>
                <w:noProof/>
                <w:webHidden/>
              </w:rPr>
              <w:instrText xml:space="preserve"> PAGEREF _Toc468729753 \h </w:instrText>
            </w:r>
            <w:r>
              <w:rPr>
                <w:noProof/>
                <w:webHidden/>
              </w:rPr>
            </w:r>
            <w:r>
              <w:rPr>
                <w:noProof/>
                <w:webHidden/>
              </w:rPr>
              <w:fldChar w:fldCharType="separate"/>
            </w:r>
            <w:r w:rsidR="0022494D">
              <w:rPr>
                <w:noProof/>
                <w:webHidden/>
              </w:rPr>
              <w:t>15</w:t>
            </w:r>
            <w:r>
              <w:rPr>
                <w:noProof/>
                <w:webHidden/>
              </w:rPr>
              <w:fldChar w:fldCharType="end"/>
            </w:r>
          </w:hyperlink>
        </w:p>
        <w:p w:rsidR="00C80DAA" w:rsidRDefault="00C30953">
          <w:pPr>
            <w:pStyle w:val="30"/>
            <w:tabs>
              <w:tab w:val="right" w:leader="dot" w:pos="9062"/>
            </w:tabs>
            <w:rPr>
              <w:rFonts w:asciiTheme="minorHAnsi" w:eastAsiaTheme="minorEastAsia" w:hAnsiTheme="minorHAnsi" w:cstheme="minorBidi"/>
              <w:noProof/>
              <w:szCs w:val="22"/>
            </w:rPr>
          </w:pPr>
          <w:hyperlink w:anchor="_Toc468729754" w:history="1">
            <w:r w:rsidR="00C80DAA" w:rsidRPr="002A2ACF">
              <w:rPr>
                <w:rStyle w:val="a7"/>
                <w:rFonts w:ascii="宋体" w:hAnsi="宋体"/>
                <w:noProof/>
              </w:rPr>
              <w:t xml:space="preserve">II-7 </w:t>
            </w:r>
            <w:r w:rsidR="00C80DAA" w:rsidRPr="002A2ACF">
              <w:rPr>
                <w:rStyle w:val="a7"/>
                <w:rFonts w:ascii="宋体" w:hAnsi="宋体" w:hint="eastAsia"/>
                <w:noProof/>
              </w:rPr>
              <w:t>文化载体</w:t>
            </w:r>
            <w:r w:rsidR="00C80DAA">
              <w:rPr>
                <w:noProof/>
                <w:webHidden/>
              </w:rPr>
              <w:tab/>
            </w:r>
            <w:r>
              <w:rPr>
                <w:noProof/>
                <w:webHidden/>
              </w:rPr>
              <w:fldChar w:fldCharType="begin"/>
            </w:r>
            <w:r w:rsidR="00C80DAA">
              <w:rPr>
                <w:noProof/>
                <w:webHidden/>
              </w:rPr>
              <w:instrText xml:space="preserve"> PAGEREF _Toc468729754 \h </w:instrText>
            </w:r>
            <w:r>
              <w:rPr>
                <w:noProof/>
                <w:webHidden/>
              </w:rPr>
            </w:r>
            <w:r>
              <w:rPr>
                <w:noProof/>
                <w:webHidden/>
              </w:rPr>
              <w:fldChar w:fldCharType="separate"/>
            </w:r>
            <w:r w:rsidR="0022494D">
              <w:rPr>
                <w:noProof/>
                <w:webHidden/>
              </w:rPr>
              <w:t>16</w:t>
            </w:r>
            <w:r>
              <w:rPr>
                <w:noProof/>
                <w:webHidden/>
              </w:rPr>
              <w:fldChar w:fldCharType="end"/>
            </w:r>
          </w:hyperlink>
        </w:p>
        <w:p w:rsidR="00C80DAA" w:rsidRDefault="00C30953">
          <w:pPr>
            <w:pStyle w:val="20"/>
            <w:tabs>
              <w:tab w:val="right" w:leader="dot" w:pos="9062"/>
            </w:tabs>
            <w:rPr>
              <w:rFonts w:asciiTheme="minorHAnsi" w:eastAsiaTheme="minorEastAsia" w:hAnsiTheme="minorHAnsi" w:cstheme="minorBidi"/>
              <w:noProof/>
              <w:szCs w:val="22"/>
            </w:rPr>
          </w:pPr>
          <w:hyperlink w:anchor="_Toc468729755" w:history="1">
            <w:r w:rsidR="00C80DAA" w:rsidRPr="002A2ACF">
              <w:rPr>
                <w:rStyle w:val="a7"/>
                <w:rFonts w:ascii="宋体" w:hAnsi="宋体"/>
                <w:noProof/>
              </w:rPr>
              <w:t xml:space="preserve">I-4 </w:t>
            </w:r>
            <w:r w:rsidR="00C80DAA" w:rsidRPr="002A2ACF">
              <w:rPr>
                <w:rStyle w:val="a7"/>
                <w:rFonts w:ascii="宋体" w:hAnsi="宋体" w:hint="eastAsia"/>
                <w:noProof/>
              </w:rPr>
              <w:t>依法诚信责任</w:t>
            </w:r>
            <w:r w:rsidR="00C80DAA">
              <w:rPr>
                <w:noProof/>
                <w:webHidden/>
              </w:rPr>
              <w:tab/>
            </w:r>
            <w:r>
              <w:rPr>
                <w:noProof/>
                <w:webHidden/>
              </w:rPr>
              <w:fldChar w:fldCharType="begin"/>
            </w:r>
            <w:r w:rsidR="00C80DAA">
              <w:rPr>
                <w:noProof/>
                <w:webHidden/>
              </w:rPr>
              <w:instrText xml:space="preserve"> PAGEREF _Toc468729755 \h </w:instrText>
            </w:r>
            <w:r>
              <w:rPr>
                <w:noProof/>
                <w:webHidden/>
              </w:rPr>
            </w:r>
            <w:r>
              <w:rPr>
                <w:noProof/>
                <w:webHidden/>
              </w:rPr>
              <w:fldChar w:fldCharType="separate"/>
            </w:r>
            <w:r w:rsidR="0022494D">
              <w:rPr>
                <w:noProof/>
                <w:webHidden/>
              </w:rPr>
              <w:t>17</w:t>
            </w:r>
            <w:r>
              <w:rPr>
                <w:noProof/>
                <w:webHidden/>
              </w:rPr>
              <w:fldChar w:fldCharType="end"/>
            </w:r>
          </w:hyperlink>
        </w:p>
        <w:p w:rsidR="00C80DAA" w:rsidRDefault="00C30953">
          <w:pPr>
            <w:pStyle w:val="30"/>
            <w:tabs>
              <w:tab w:val="right" w:leader="dot" w:pos="9062"/>
            </w:tabs>
            <w:rPr>
              <w:rFonts w:asciiTheme="minorHAnsi" w:eastAsiaTheme="minorEastAsia" w:hAnsiTheme="minorHAnsi" w:cstheme="minorBidi"/>
              <w:noProof/>
              <w:szCs w:val="22"/>
            </w:rPr>
          </w:pPr>
          <w:hyperlink w:anchor="_Toc468729756" w:history="1">
            <w:r w:rsidR="00C80DAA" w:rsidRPr="002A2ACF">
              <w:rPr>
                <w:rStyle w:val="a7"/>
                <w:rFonts w:ascii="宋体" w:hAnsi="宋体"/>
                <w:noProof/>
              </w:rPr>
              <w:t xml:space="preserve">II-8  </w:t>
            </w:r>
            <w:r w:rsidR="00C80DAA" w:rsidRPr="002A2ACF">
              <w:rPr>
                <w:rStyle w:val="a7"/>
                <w:rFonts w:ascii="宋体" w:hAnsi="宋体" w:hint="eastAsia"/>
                <w:noProof/>
              </w:rPr>
              <w:t>守法执法</w:t>
            </w:r>
            <w:r w:rsidR="00C80DAA">
              <w:rPr>
                <w:noProof/>
                <w:webHidden/>
              </w:rPr>
              <w:tab/>
            </w:r>
            <w:r>
              <w:rPr>
                <w:noProof/>
                <w:webHidden/>
              </w:rPr>
              <w:fldChar w:fldCharType="begin"/>
            </w:r>
            <w:r w:rsidR="00C80DAA">
              <w:rPr>
                <w:noProof/>
                <w:webHidden/>
              </w:rPr>
              <w:instrText xml:space="preserve"> PAGEREF _Toc468729756 \h </w:instrText>
            </w:r>
            <w:r>
              <w:rPr>
                <w:noProof/>
                <w:webHidden/>
              </w:rPr>
            </w:r>
            <w:r>
              <w:rPr>
                <w:noProof/>
                <w:webHidden/>
              </w:rPr>
              <w:fldChar w:fldCharType="separate"/>
            </w:r>
            <w:r w:rsidR="0022494D">
              <w:rPr>
                <w:noProof/>
                <w:webHidden/>
              </w:rPr>
              <w:t>17</w:t>
            </w:r>
            <w:r>
              <w:rPr>
                <w:noProof/>
                <w:webHidden/>
              </w:rPr>
              <w:fldChar w:fldCharType="end"/>
            </w:r>
          </w:hyperlink>
        </w:p>
        <w:p w:rsidR="00C80DAA" w:rsidRDefault="00C30953">
          <w:pPr>
            <w:pStyle w:val="30"/>
            <w:tabs>
              <w:tab w:val="right" w:leader="dot" w:pos="9062"/>
            </w:tabs>
            <w:rPr>
              <w:rFonts w:asciiTheme="minorHAnsi" w:eastAsiaTheme="minorEastAsia" w:hAnsiTheme="minorHAnsi" w:cstheme="minorBidi"/>
              <w:noProof/>
              <w:szCs w:val="22"/>
            </w:rPr>
          </w:pPr>
          <w:hyperlink w:anchor="_Toc468729757" w:history="1">
            <w:r w:rsidR="00C80DAA" w:rsidRPr="002A2ACF">
              <w:rPr>
                <w:rStyle w:val="a7"/>
                <w:rFonts w:ascii="宋体" w:hAnsi="宋体"/>
                <w:noProof/>
              </w:rPr>
              <w:t xml:space="preserve">II-9 </w:t>
            </w:r>
            <w:r w:rsidR="00C80DAA" w:rsidRPr="002A2ACF">
              <w:rPr>
                <w:rStyle w:val="a7"/>
                <w:rFonts w:ascii="宋体" w:hAnsi="宋体" w:hint="eastAsia"/>
                <w:noProof/>
              </w:rPr>
              <w:t>社会形象</w:t>
            </w:r>
            <w:r w:rsidR="00C80DAA">
              <w:rPr>
                <w:noProof/>
                <w:webHidden/>
              </w:rPr>
              <w:tab/>
            </w:r>
            <w:r>
              <w:rPr>
                <w:noProof/>
                <w:webHidden/>
              </w:rPr>
              <w:fldChar w:fldCharType="begin"/>
            </w:r>
            <w:r w:rsidR="00C80DAA">
              <w:rPr>
                <w:noProof/>
                <w:webHidden/>
              </w:rPr>
              <w:instrText xml:space="preserve"> PAGEREF _Toc468729757 \h </w:instrText>
            </w:r>
            <w:r>
              <w:rPr>
                <w:noProof/>
                <w:webHidden/>
              </w:rPr>
            </w:r>
            <w:r>
              <w:rPr>
                <w:noProof/>
                <w:webHidden/>
              </w:rPr>
              <w:fldChar w:fldCharType="separate"/>
            </w:r>
            <w:r w:rsidR="0022494D">
              <w:rPr>
                <w:noProof/>
                <w:webHidden/>
              </w:rPr>
              <w:t>18</w:t>
            </w:r>
            <w:r>
              <w:rPr>
                <w:noProof/>
                <w:webHidden/>
              </w:rPr>
              <w:fldChar w:fldCharType="end"/>
            </w:r>
          </w:hyperlink>
        </w:p>
        <w:p w:rsidR="00C80DAA" w:rsidRDefault="00C30953">
          <w:pPr>
            <w:pStyle w:val="20"/>
            <w:tabs>
              <w:tab w:val="right" w:leader="dot" w:pos="9062"/>
            </w:tabs>
            <w:rPr>
              <w:rFonts w:asciiTheme="minorHAnsi" w:eastAsiaTheme="minorEastAsia" w:hAnsiTheme="minorHAnsi" w:cstheme="minorBidi"/>
              <w:noProof/>
              <w:szCs w:val="22"/>
            </w:rPr>
          </w:pPr>
          <w:hyperlink w:anchor="_Toc468729758" w:history="1">
            <w:r w:rsidR="00C80DAA" w:rsidRPr="002A2ACF">
              <w:rPr>
                <w:rStyle w:val="a7"/>
                <w:rFonts w:ascii="宋体" w:hAnsi="宋体"/>
                <w:noProof/>
              </w:rPr>
              <w:t>I-5</w:t>
            </w:r>
            <w:r w:rsidR="00C80DAA" w:rsidRPr="002A2ACF">
              <w:rPr>
                <w:rStyle w:val="a7"/>
                <w:rFonts w:ascii="宋体" w:hAnsi="宋体" w:hint="eastAsia"/>
                <w:noProof/>
              </w:rPr>
              <w:t>社会服务责任</w:t>
            </w:r>
            <w:r w:rsidR="00C80DAA">
              <w:rPr>
                <w:noProof/>
                <w:webHidden/>
              </w:rPr>
              <w:tab/>
            </w:r>
            <w:r>
              <w:rPr>
                <w:noProof/>
                <w:webHidden/>
              </w:rPr>
              <w:fldChar w:fldCharType="begin"/>
            </w:r>
            <w:r w:rsidR="00C80DAA">
              <w:rPr>
                <w:noProof/>
                <w:webHidden/>
              </w:rPr>
              <w:instrText xml:space="preserve"> PAGEREF _Toc468729758 \h </w:instrText>
            </w:r>
            <w:r>
              <w:rPr>
                <w:noProof/>
                <w:webHidden/>
              </w:rPr>
            </w:r>
            <w:r>
              <w:rPr>
                <w:noProof/>
                <w:webHidden/>
              </w:rPr>
              <w:fldChar w:fldCharType="separate"/>
            </w:r>
            <w:r w:rsidR="0022494D">
              <w:rPr>
                <w:noProof/>
                <w:webHidden/>
              </w:rPr>
              <w:t>19</w:t>
            </w:r>
            <w:r>
              <w:rPr>
                <w:noProof/>
                <w:webHidden/>
              </w:rPr>
              <w:fldChar w:fldCharType="end"/>
            </w:r>
          </w:hyperlink>
        </w:p>
        <w:p w:rsidR="00C80DAA" w:rsidRDefault="00C30953">
          <w:pPr>
            <w:pStyle w:val="30"/>
            <w:tabs>
              <w:tab w:val="right" w:leader="dot" w:pos="9062"/>
            </w:tabs>
            <w:rPr>
              <w:rFonts w:asciiTheme="minorHAnsi" w:eastAsiaTheme="minorEastAsia" w:hAnsiTheme="minorHAnsi" w:cstheme="minorBidi"/>
              <w:noProof/>
              <w:szCs w:val="22"/>
            </w:rPr>
          </w:pPr>
          <w:hyperlink w:anchor="_Toc468729759" w:history="1">
            <w:r w:rsidR="00C80DAA" w:rsidRPr="002A2ACF">
              <w:rPr>
                <w:rStyle w:val="a7"/>
                <w:rFonts w:ascii="宋体" w:hAnsi="宋体"/>
                <w:noProof/>
              </w:rPr>
              <w:t xml:space="preserve">II-10 </w:t>
            </w:r>
            <w:r w:rsidR="00C80DAA" w:rsidRPr="002A2ACF">
              <w:rPr>
                <w:rStyle w:val="a7"/>
                <w:rFonts w:ascii="宋体" w:hAnsi="宋体" w:hint="eastAsia"/>
                <w:noProof/>
              </w:rPr>
              <w:t>社会贡献</w:t>
            </w:r>
            <w:r w:rsidR="00C80DAA">
              <w:rPr>
                <w:noProof/>
                <w:webHidden/>
              </w:rPr>
              <w:tab/>
            </w:r>
            <w:r>
              <w:rPr>
                <w:noProof/>
                <w:webHidden/>
              </w:rPr>
              <w:fldChar w:fldCharType="begin"/>
            </w:r>
            <w:r w:rsidR="00C80DAA">
              <w:rPr>
                <w:noProof/>
                <w:webHidden/>
              </w:rPr>
              <w:instrText xml:space="preserve"> PAGEREF _Toc468729759 \h </w:instrText>
            </w:r>
            <w:r>
              <w:rPr>
                <w:noProof/>
                <w:webHidden/>
              </w:rPr>
            </w:r>
            <w:r>
              <w:rPr>
                <w:noProof/>
                <w:webHidden/>
              </w:rPr>
              <w:fldChar w:fldCharType="separate"/>
            </w:r>
            <w:r w:rsidR="0022494D">
              <w:rPr>
                <w:noProof/>
                <w:webHidden/>
              </w:rPr>
              <w:t>19</w:t>
            </w:r>
            <w:r>
              <w:rPr>
                <w:noProof/>
                <w:webHidden/>
              </w:rPr>
              <w:fldChar w:fldCharType="end"/>
            </w:r>
          </w:hyperlink>
        </w:p>
        <w:p w:rsidR="00C80DAA" w:rsidRDefault="00C30953">
          <w:pPr>
            <w:pStyle w:val="30"/>
            <w:tabs>
              <w:tab w:val="right" w:leader="dot" w:pos="9062"/>
            </w:tabs>
            <w:rPr>
              <w:rFonts w:asciiTheme="minorHAnsi" w:eastAsiaTheme="minorEastAsia" w:hAnsiTheme="minorHAnsi" w:cstheme="minorBidi"/>
              <w:noProof/>
              <w:szCs w:val="22"/>
            </w:rPr>
          </w:pPr>
          <w:hyperlink w:anchor="_Toc468729760" w:history="1">
            <w:r w:rsidR="00C80DAA" w:rsidRPr="002A2ACF">
              <w:rPr>
                <w:rStyle w:val="a7"/>
                <w:rFonts w:ascii="宋体" w:hAnsi="宋体"/>
                <w:noProof/>
              </w:rPr>
              <w:t>II-11</w:t>
            </w:r>
            <w:r w:rsidR="00C80DAA" w:rsidRPr="002A2ACF">
              <w:rPr>
                <w:rStyle w:val="a7"/>
                <w:rFonts w:ascii="宋体" w:hAnsi="宋体" w:hint="eastAsia"/>
                <w:noProof/>
              </w:rPr>
              <w:t>志愿服务</w:t>
            </w:r>
            <w:r w:rsidR="00C80DAA">
              <w:rPr>
                <w:noProof/>
                <w:webHidden/>
              </w:rPr>
              <w:tab/>
            </w:r>
            <w:r>
              <w:rPr>
                <w:noProof/>
                <w:webHidden/>
              </w:rPr>
              <w:fldChar w:fldCharType="begin"/>
            </w:r>
            <w:r w:rsidR="00C80DAA">
              <w:rPr>
                <w:noProof/>
                <w:webHidden/>
              </w:rPr>
              <w:instrText xml:space="preserve"> PAGEREF _Toc468729760 \h </w:instrText>
            </w:r>
            <w:r>
              <w:rPr>
                <w:noProof/>
                <w:webHidden/>
              </w:rPr>
            </w:r>
            <w:r>
              <w:rPr>
                <w:noProof/>
                <w:webHidden/>
              </w:rPr>
              <w:fldChar w:fldCharType="separate"/>
            </w:r>
            <w:r w:rsidR="0022494D">
              <w:rPr>
                <w:noProof/>
                <w:webHidden/>
              </w:rPr>
              <w:t>20</w:t>
            </w:r>
            <w:r>
              <w:rPr>
                <w:noProof/>
                <w:webHidden/>
              </w:rPr>
              <w:fldChar w:fldCharType="end"/>
            </w:r>
          </w:hyperlink>
        </w:p>
        <w:p w:rsidR="00C80DAA" w:rsidRDefault="00C30953">
          <w:pPr>
            <w:pStyle w:val="20"/>
            <w:tabs>
              <w:tab w:val="right" w:leader="dot" w:pos="9062"/>
            </w:tabs>
            <w:rPr>
              <w:rFonts w:asciiTheme="minorHAnsi" w:eastAsiaTheme="minorEastAsia" w:hAnsiTheme="minorHAnsi" w:cstheme="minorBidi"/>
              <w:noProof/>
              <w:szCs w:val="22"/>
            </w:rPr>
          </w:pPr>
          <w:hyperlink w:anchor="_Toc468729761" w:history="1">
            <w:r w:rsidR="00C80DAA" w:rsidRPr="002A2ACF">
              <w:rPr>
                <w:rStyle w:val="a7"/>
                <w:rFonts w:ascii="宋体" w:hAnsi="宋体"/>
                <w:noProof/>
              </w:rPr>
              <w:t>I-6</w:t>
            </w:r>
            <w:r w:rsidR="00C80DAA" w:rsidRPr="002A2ACF">
              <w:rPr>
                <w:rStyle w:val="a7"/>
                <w:rFonts w:ascii="宋体" w:hAnsi="宋体" w:hint="eastAsia"/>
                <w:noProof/>
              </w:rPr>
              <w:t>、文明生态责任</w:t>
            </w:r>
            <w:r w:rsidR="00C80DAA">
              <w:rPr>
                <w:noProof/>
                <w:webHidden/>
              </w:rPr>
              <w:tab/>
            </w:r>
            <w:r>
              <w:rPr>
                <w:noProof/>
                <w:webHidden/>
              </w:rPr>
              <w:fldChar w:fldCharType="begin"/>
            </w:r>
            <w:r w:rsidR="00C80DAA">
              <w:rPr>
                <w:noProof/>
                <w:webHidden/>
              </w:rPr>
              <w:instrText xml:space="preserve"> PAGEREF _Toc468729761 \h </w:instrText>
            </w:r>
            <w:r>
              <w:rPr>
                <w:noProof/>
                <w:webHidden/>
              </w:rPr>
            </w:r>
            <w:r>
              <w:rPr>
                <w:noProof/>
                <w:webHidden/>
              </w:rPr>
              <w:fldChar w:fldCharType="separate"/>
            </w:r>
            <w:r w:rsidR="0022494D">
              <w:rPr>
                <w:noProof/>
                <w:webHidden/>
              </w:rPr>
              <w:t>21</w:t>
            </w:r>
            <w:r>
              <w:rPr>
                <w:noProof/>
                <w:webHidden/>
              </w:rPr>
              <w:fldChar w:fldCharType="end"/>
            </w:r>
          </w:hyperlink>
        </w:p>
        <w:p w:rsidR="00C80DAA" w:rsidRDefault="00C30953">
          <w:pPr>
            <w:pStyle w:val="30"/>
            <w:tabs>
              <w:tab w:val="right" w:leader="dot" w:pos="9062"/>
            </w:tabs>
            <w:rPr>
              <w:rFonts w:asciiTheme="minorHAnsi" w:eastAsiaTheme="minorEastAsia" w:hAnsiTheme="minorHAnsi" w:cstheme="minorBidi"/>
              <w:noProof/>
              <w:szCs w:val="22"/>
            </w:rPr>
          </w:pPr>
          <w:hyperlink w:anchor="_Toc468729762" w:history="1">
            <w:r w:rsidR="00C80DAA" w:rsidRPr="002A2ACF">
              <w:rPr>
                <w:rStyle w:val="a7"/>
                <w:rFonts w:ascii="宋体" w:hAnsi="宋体" w:hint="eastAsia"/>
                <w:noProof/>
              </w:rPr>
              <w:t>Ⅱ</w:t>
            </w:r>
            <w:r w:rsidR="00C80DAA" w:rsidRPr="002A2ACF">
              <w:rPr>
                <w:rStyle w:val="a7"/>
                <w:rFonts w:ascii="宋体" w:hAnsi="宋体"/>
                <w:noProof/>
              </w:rPr>
              <w:t>-12</w:t>
            </w:r>
            <w:r w:rsidR="00C80DAA" w:rsidRPr="002A2ACF">
              <w:rPr>
                <w:rStyle w:val="a7"/>
                <w:rFonts w:ascii="宋体" w:hAnsi="宋体" w:hint="eastAsia"/>
                <w:noProof/>
              </w:rPr>
              <w:t>低碳环保</w:t>
            </w:r>
            <w:r w:rsidR="00C80DAA">
              <w:rPr>
                <w:noProof/>
                <w:webHidden/>
              </w:rPr>
              <w:tab/>
            </w:r>
            <w:r>
              <w:rPr>
                <w:noProof/>
                <w:webHidden/>
              </w:rPr>
              <w:fldChar w:fldCharType="begin"/>
            </w:r>
            <w:r w:rsidR="00C80DAA">
              <w:rPr>
                <w:noProof/>
                <w:webHidden/>
              </w:rPr>
              <w:instrText xml:space="preserve"> PAGEREF _Toc468729762 \h </w:instrText>
            </w:r>
            <w:r>
              <w:rPr>
                <w:noProof/>
                <w:webHidden/>
              </w:rPr>
            </w:r>
            <w:r>
              <w:rPr>
                <w:noProof/>
                <w:webHidden/>
              </w:rPr>
              <w:fldChar w:fldCharType="separate"/>
            </w:r>
            <w:r w:rsidR="0022494D">
              <w:rPr>
                <w:noProof/>
                <w:webHidden/>
              </w:rPr>
              <w:t>21</w:t>
            </w:r>
            <w:r>
              <w:rPr>
                <w:noProof/>
                <w:webHidden/>
              </w:rPr>
              <w:fldChar w:fldCharType="end"/>
            </w:r>
          </w:hyperlink>
        </w:p>
        <w:p w:rsidR="00C80DAA" w:rsidRDefault="00C30953">
          <w:pPr>
            <w:pStyle w:val="10"/>
            <w:tabs>
              <w:tab w:val="right" w:leader="dot" w:pos="9062"/>
            </w:tabs>
            <w:rPr>
              <w:rFonts w:asciiTheme="minorHAnsi" w:eastAsiaTheme="minorEastAsia" w:hAnsiTheme="minorHAnsi" w:cstheme="minorBidi"/>
              <w:noProof/>
              <w:szCs w:val="22"/>
            </w:rPr>
          </w:pPr>
          <w:hyperlink w:anchor="_Toc468729763" w:history="1">
            <w:r w:rsidR="00C80DAA" w:rsidRPr="002A2ACF">
              <w:rPr>
                <w:rStyle w:val="a7"/>
                <w:rFonts w:ascii="宋体" w:hint="eastAsia"/>
                <w:noProof/>
              </w:rPr>
              <w:t>第五部分</w:t>
            </w:r>
            <w:r w:rsidR="00C80DAA" w:rsidRPr="002A2ACF">
              <w:rPr>
                <w:rStyle w:val="a7"/>
                <w:rFonts w:ascii="宋体"/>
                <w:noProof/>
              </w:rPr>
              <w:t xml:space="preserve">  </w:t>
            </w:r>
            <w:r w:rsidR="00C80DAA" w:rsidRPr="002A2ACF">
              <w:rPr>
                <w:rStyle w:val="a7"/>
                <w:rFonts w:ascii="宋体" w:hint="eastAsia"/>
                <w:noProof/>
              </w:rPr>
              <w:t>预期与展望</w:t>
            </w:r>
            <w:r w:rsidR="00C80DAA">
              <w:rPr>
                <w:noProof/>
                <w:webHidden/>
              </w:rPr>
              <w:tab/>
            </w:r>
            <w:r>
              <w:rPr>
                <w:noProof/>
                <w:webHidden/>
              </w:rPr>
              <w:fldChar w:fldCharType="begin"/>
            </w:r>
            <w:r w:rsidR="00C80DAA">
              <w:rPr>
                <w:noProof/>
                <w:webHidden/>
              </w:rPr>
              <w:instrText xml:space="preserve"> PAGEREF _Toc468729763 \h </w:instrText>
            </w:r>
            <w:r>
              <w:rPr>
                <w:noProof/>
                <w:webHidden/>
              </w:rPr>
            </w:r>
            <w:r>
              <w:rPr>
                <w:noProof/>
                <w:webHidden/>
              </w:rPr>
              <w:fldChar w:fldCharType="separate"/>
            </w:r>
            <w:r w:rsidR="0022494D">
              <w:rPr>
                <w:noProof/>
                <w:webHidden/>
              </w:rPr>
              <w:t>23</w:t>
            </w:r>
            <w:r>
              <w:rPr>
                <w:noProof/>
                <w:webHidden/>
              </w:rPr>
              <w:fldChar w:fldCharType="end"/>
            </w:r>
          </w:hyperlink>
        </w:p>
        <w:p w:rsidR="00C80DAA" w:rsidRDefault="00C30953">
          <w:pPr>
            <w:pStyle w:val="20"/>
            <w:tabs>
              <w:tab w:val="right" w:leader="dot" w:pos="9062"/>
            </w:tabs>
            <w:rPr>
              <w:rFonts w:asciiTheme="minorHAnsi" w:eastAsiaTheme="minorEastAsia" w:hAnsiTheme="minorHAnsi" w:cstheme="minorBidi"/>
              <w:noProof/>
              <w:szCs w:val="22"/>
            </w:rPr>
          </w:pPr>
          <w:hyperlink w:anchor="_Toc468729764" w:history="1">
            <w:r w:rsidR="00C80DAA" w:rsidRPr="002A2ACF">
              <w:rPr>
                <w:rStyle w:val="a7"/>
                <w:rFonts w:ascii="宋体" w:hAnsi="宋体"/>
                <w:noProof/>
              </w:rPr>
              <w:t xml:space="preserve">I-1  </w:t>
            </w:r>
            <w:r w:rsidR="00C80DAA" w:rsidRPr="002A2ACF">
              <w:rPr>
                <w:rStyle w:val="a7"/>
                <w:rFonts w:ascii="宋体" w:hAnsi="宋体" w:hint="eastAsia"/>
                <w:noProof/>
              </w:rPr>
              <w:t>报告的预期绩效</w:t>
            </w:r>
            <w:r w:rsidR="00C80DAA">
              <w:rPr>
                <w:noProof/>
                <w:webHidden/>
              </w:rPr>
              <w:tab/>
            </w:r>
            <w:r>
              <w:rPr>
                <w:noProof/>
                <w:webHidden/>
              </w:rPr>
              <w:fldChar w:fldCharType="begin"/>
            </w:r>
            <w:r w:rsidR="00C80DAA">
              <w:rPr>
                <w:noProof/>
                <w:webHidden/>
              </w:rPr>
              <w:instrText xml:space="preserve"> PAGEREF _Toc468729764 \h </w:instrText>
            </w:r>
            <w:r>
              <w:rPr>
                <w:noProof/>
                <w:webHidden/>
              </w:rPr>
            </w:r>
            <w:r>
              <w:rPr>
                <w:noProof/>
                <w:webHidden/>
              </w:rPr>
              <w:fldChar w:fldCharType="separate"/>
            </w:r>
            <w:r w:rsidR="0022494D">
              <w:rPr>
                <w:noProof/>
                <w:webHidden/>
              </w:rPr>
              <w:t>23</w:t>
            </w:r>
            <w:r>
              <w:rPr>
                <w:noProof/>
                <w:webHidden/>
              </w:rPr>
              <w:fldChar w:fldCharType="end"/>
            </w:r>
          </w:hyperlink>
        </w:p>
        <w:p w:rsidR="00C80DAA" w:rsidRDefault="00C30953">
          <w:pPr>
            <w:pStyle w:val="20"/>
            <w:tabs>
              <w:tab w:val="right" w:leader="dot" w:pos="9062"/>
            </w:tabs>
            <w:rPr>
              <w:rFonts w:asciiTheme="minorHAnsi" w:eastAsiaTheme="minorEastAsia" w:hAnsiTheme="minorHAnsi" w:cstheme="minorBidi"/>
              <w:noProof/>
              <w:szCs w:val="22"/>
            </w:rPr>
          </w:pPr>
          <w:hyperlink w:anchor="_Toc468729765" w:history="1">
            <w:r w:rsidR="00C80DAA" w:rsidRPr="002A2ACF">
              <w:rPr>
                <w:rStyle w:val="a7"/>
                <w:rFonts w:ascii="宋体" w:hAnsi="宋体"/>
                <w:noProof/>
              </w:rPr>
              <w:t xml:space="preserve">I-2  </w:t>
            </w:r>
            <w:r w:rsidR="00C80DAA" w:rsidRPr="002A2ACF">
              <w:rPr>
                <w:rStyle w:val="a7"/>
                <w:rFonts w:ascii="宋体" w:hAnsi="宋体" w:hint="eastAsia"/>
                <w:noProof/>
              </w:rPr>
              <w:t>报告展望</w:t>
            </w:r>
            <w:r w:rsidR="00C80DAA">
              <w:rPr>
                <w:noProof/>
                <w:webHidden/>
              </w:rPr>
              <w:tab/>
            </w:r>
            <w:r>
              <w:rPr>
                <w:noProof/>
                <w:webHidden/>
              </w:rPr>
              <w:fldChar w:fldCharType="begin"/>
            </w:r>
            <w:r w:rsidR="00C80DAA">
              <w:rPr>
                <w:noProof/>
                <w:webHidden/>
              </w:rPr>
              <w:instrText xml:space="preserve"> PAGEREF _Toc468729765 \h </w:instrText>
            </w:r>
            <w:r>
              <w:rPr>
                <w:noProof/>
                <w:webHidden/>
              </w:rPr>
            </w:r>
            <w:r>
              <w:rPr>
                <w:noProof/>
                <w:webHidden/>
              </w:rPr>
              <w:fldChar w:fldCharType="separate"/>
            </w:r>
            <w:r w:rsidR="0022494D">
              <w:rPr>
                <w:noProof/>
                <w:webHidden/>
              </w:rPr>
              <w:t>23</w:t>
            </w:r>
            <w:r>
              <w:rPr>
                <w:noProof/>
                <w:webHidden/>
              </w:rPr>
              <w:fldChar w:fldCharType="end"/>
            </w:r>
          </w:hyperlink>
        </w:p>
        <w:p w:rsidR="00C80DAA" w:rsidRDefault="00C30953">
          <w:pPr>
            <w:pStyle w:val="10"/>
            <w:tabs>
              <w:tab w:val="right" w:leader="dot" w:pos="9062"/>
            </w:tabs>
            <w:rPr>
              <w:rFonts w:asciiTheme="minorHAnsi" w:eastAsiaTheme="minorEastAsia" w:hAnsiTheme="minorHAnsi" w:cstheme="minorBidi"/>
              <w:noProof/>
              <w:szCs w:val="22"/>
            </w:rPr>
          </w:pPr>
          <w:hyperlink w:anchor="_Toc468729766" w:history="1">
            <w:r w:rsidR="00C80DAA" w:rsidRPr="002A2ACF">
              <w:rPr>
                <w:rStyle w:val="a7"/>
                <w:rFonts w:ascii="宋体" w:hint="eastAsia"/>
                <w:noProof/>
              </w:rPr>
              <w:t>第六部分</w:t>
            </w:r>
            <w:r w:rsidR="00C80DAA" w:rsidRPr="002A2ACF">
              <w:rPr>
                <w:rStyle w:val="a7"/>
                <w:rFonts w:ascii="宋体"/>
                <w:noProof/>
              </w:rPr>
              <w:t xml:space="preserve">  </w:t>
            </w:r>
            <w:r w:rsidR="00C80DAA" w:rsidRPr="002A2ACF">
              <w:rPr>
                <w:rStyle w:val="a7"/>
                <w:rFonts w:ascii="宋体" w:hint="eastAsia"/>
                <w:noProof/>
              </w:rPr>
              <w:t>社会评价</w:t>
            </w:r>
            <w:r w:rsidR="00C80DAA">
              <w:rPr>
                <w:noProof/>
                <w:webHidden/>
              </w:rPr>
              <w:tab/>
            </w:r>
            <w:r>
              <w:rPr>
                <w:noProof/>
                <w:webHidden/>
              </w:rPr>
              <w:fldChar w:fldCharType="begin"/>
            </w:r>
            <w:r w:rsidR="00C80DAA">
              <w:rPr>
                <w:noProof/>
                <w:webHidden/>
              </w:rPr>
              <w:instrText xml:space="preserve"> PAGEREF _Toc468729766 \h </w:instrText>
            </w:r>
            <w:r>
              <w:rPr>
                <w:noProof/>
                <w:webHidden/>
              </w:rPr>
            </w:r>
            <w:r>
              <w:rPr>
                <w:noProof/>
                <w:webHidden/>
              </w:rPr>
              <w:fldChar w:fldCharType="separate"/>
            </w:r>
            <w:r w:rsidR="0022494D">
              <w:rPr>
                <w:noProof/>
                <w:webHidden/>
              </w:rPr>
              <w:t>23</w:t>
            </w:r>
            <w:r>
              <w:rPr>
                <w:noProof/>
                <w:webHidden/>
              </w:rPr>
              <w:fldChar w:fldCharType="end"/>
            </w:r>
          </w:hyperlink>
        </w:p>
        <w:p w:rsidR="00C80DAA" w:rsidRDefault="00C80DAA">
          <w:pPr>
            <w:pStyle w:val="10"/>
            <w:tabs>
              <w:tab w:val="right" w:leader="dot" w:pos="9062"/>
            </w:tabs>
            <w:rPr>
              <w:rFonts w:asciiTheme="minorHAnsi" w:eastAsiaTheme="minorEastAsia" w:hAnsiTheme="minorHAnsi" w:cstheme="minorBidi"/>
              <w:noProof/>
              <w:szCs w:val="22"/>
            </w:rPr>
          </w:pPr>
          <w:r>
            <w:rPr>
              <w:rStyle w:val="a7"/>
              <w:rFonts w:hint="eastAsia"/>
              <w:noProof/>
              <w:u w:val="none"/>
            </w:rPr>
            <w:t xml:space="preserve">    </w:t>
          </w:r>
          <w:hyperlink w:anchor="_Toc468729767" w:history="1">
            <w:r w:rsidRPr="002A2ACF">
              <w:rPr>
                <w:rStyle w:val="a7"/>
                <w:rFonts w:ascii="宋体"/>
                <w:noProof/>
              </w:rPr>
              <w:t>I-1</w:t>
            </w:r>
            <w:r w:rsidRPr="002A2ACF">
              <w:rPr>
                <w:rStyle w:val="a7"/>
                <w:rFonts w:ascii="宋体" w:hint="eastAsia"/>
                <w:noProof/>
              </w:rPr>
              <w:t>社会荣誉</w:t>
            </w:r>
            <w:r>
              <w:rPr>
                <w:noProof/>
                <w:webHidden/>
              </w:rPr>
              <w:tab/>
            </w:r>
            <w:r w:rsidR="00C30953">
              <w:rPr>
                <w:noProof/>
                <w:webHidden/>
              </w:rPr>
              <w:fldChar w:fldCharType="begin"/>
            </w:r>
            <w:r>
              <w:rPr>
                <w:noProof/>
                <w:webHidden/>
              </w:rPr>
              <w:instrText xml:space="preserve"> PAGEREF _Toc468729767 \h </w:instrText>
            </w:r>
            <w:r w:rsidR="00C30953">
              <w:rPr>
                <w:noProof/>
                <w:webHidden/>
              </w:rPr>
            </w:r>
            <w:r w:rsidR="00C30953">
              <w:rPr>
                <w:noProof/>
                <w:webHidden/>
              </w:rPr>
              <w:fldChar w:fldCharType="separate"/>
            </w:r>
            <w:r w:rsidR="0022494D">
              <w:rPr>
                <w:noProof/>
                <w:webHidden/>
              </w:rPr>
              <w:t>23</w:t>
            </w:r>
            <w:r w:rsidR="00C30953">
              <w:rPr>
                <w:noProof/>
                <w:webHidden/>
              </w:rPr>
              <w:fldChar w:fldCharType="end"/>
            </w:r>
          </w:hyperlink>
        </w:p>
        <w:p w:rsidR="00C80DAA" w:rsidRDefault="00C30953">
          <w:pPr>
            <w:pStyle w:val="20"/>
            <w:tabs>
              <w:tab w:val="right" w:leader="dot" w:pos="9062"/>
            </w:tabs>
            <w:rPr>
              <w:rFonts w:asciiTheme="minorHAnsi" w:eastAsiaTheme="minorEastAsia" w:hAnsiTheme="minorHAnsi" w:cstheme="minorBidi"/>
              <w:noProof/>
              <w:szCs w:val="22"/>
            </w:rPr>
          </w:pPr>
          <w:hyperlink w:anchor="_Toc468729768" w:history="1">
            <w:r w:rsidR="00C80DAA" w:rsidRPr="002A2ACF">
              <w:rPr>
                <w:rStyle w:val="a7"/>
                <w:rFonts w:ascii="宋体" w:hAnsi="宋体"/>
                <w:noProof/>
              </w:rPr>
              <w:t>I-2</w:t>
            </w:r>
            <w:r w:rsidR="00C80DAA" w:rsidRPr="002A2ACF">
              <w:rPr>
                <w:rStyle w:val="a7"/>
                <w:rFonts w:ascii="宋体" w:hint="eastAsia"/>
                <w:noProof/>
              </w:rPr>
              <w:t>领导关怀</w:t>
            </w:r>
            <w:r w:rsidR="00C80DAA">
              <w:rPr>
                <w:noProof/>
                <w:webHidden/>
              </w:rPr>
              <w:tab/>
            </w:r>
            <w:r>
              <w:rPr>
                <w:noProof/>
                <w:webHidden/>
              </w:rPr>
              <w:fldChar w:fldCharType="begin"/>
            </w:r>
            <w:r w:rsidR="00C80DAA">
              <w:rPr>
                <w:noProof/>
                <w:webHidden/>
              </w:rPr>
              <w:instrText xml:space="preserve"> PAGEREF _Toc468729768 \h </w:instrText>
            </w:r>
            <w:r>
              <w:rPr>
                <w:noProof/>
                <w:webHidden/>
              </w:rPr>
            </w:r>
            <w:r>
              <w:rPr>
                <w:noProof/>
                <w:webHidden/>
              </w:rPr>
              <w:fldChar w:fldCharType="separate"/>
            </w:r>
            <w:r w:rsidR="0022494D">
              <w:rPr>
                <w:noProof/>
                <w:webHidden/>
              </w:rPr>
              <w:t>48</w:t>
            </w:r>
            <w:r>
              <w:rPr>
                <w:noProof/>
                <w:webHidden/>
              </w:rPr>
              <w:fldChar w:fldCharType="end"/>
            </w:r>
          </w:hyperlink>
        </w:p>
        <w:p w:rsidR="00C80DAA" w:rsidRDefault="00C30953">
          <w:pPr>
            <w:pStyle w:val="20"/>
            <w:tabs>
              <w:tab w:val="right" w:leader="dot" w:pos="9062"/>
            </w:tabs>
            <w:rPr>
              <w:rFonts w:asciiTheme="minorHAnsi" w:eastAsiaTheme="minorEastAsia" w:hAnsiTheme="minorHAnsi" w:cstheme="minorBidi"/>
              <w:noProof/>
              <w:szCs w:val="22"/>
            </w:rPr>
          </w:pPr>
          <w:hyperlink w:anchor="_Toc468729769" w:history="1">
            <w:r w:rsidR="00C80DAA" w:rsidRPr="002A2ACF">
              <w:rPr>
                <w:rStyle w:val="a7"/>
                <w:rFonts w:ascii="宋体" w:hAnsi="宋体"/>
                <w:noProof/>
              </w:rPr>
              <w:t>I-3</w:t>
            </w:r>
            <w:r w:rsidR="00C80DAA" w:rsidRPr="002A2ACF">
              <w:rPr>
                <w:rStyle w:val="a7"/>
                <w:rFonts w:ascii="宋体" w:hAnsi="宋体" w:hint="eastAsia"/>
                <w:noProof/>
              </w:rPr>
              <w:t>媒体报道</w:t>
            </w:r>
            <w:r w:rsidR="00C80DAA">
              <w:rPr>
                <w:noProof/>
                <w:webHidden/>
              </w:rPr>
              <w:tab/>
            </w:r>
            <w:r>
              <w:rPr>
                <w:noProof/>
                <w:webHidden/>
              </w:rPr>
              <w:fldChar w:fldCharType="begin"/>
            </w:r>
            <w:r w:rsidR="00C80DAA">
              <w:rPr>
                <w:noProof/>
                <w:webHidden/>
              </w:rPr>
              <w:instrText xml:space="preserve"> PAGEREF _Toc468729769 \h </w:instrText>
            </w:r>
            <w:r>
              <w:rPr>
                <w:noProof/>
                <w:webHidden/>
              </w:rPr>
            </w:r>
            <w:r>
              <w:rPr>
                <w:noProof/>
                <w:webHidden/>
              </w:rPr>
              <w:fldChar w:fldCharType="separate"/>
            </w:r>
            <w:r w:rsidR="0022494D">
              <w:rPr>
                <w:noProof/>
                <w:webHidden/>
              </w:rPr>
              <w:t>48</w:t>
            </w:r>
            <w:r>
              <w:rPr>
                <w:noProof/>
                <w:webHidden/>
              </w:rPr>
              <w:fldChar w:fldCharType="end"/>
            </w:r>
          </w:hyperlink>
        </w:p>
        <w:p w:rsidR="00C80DAA" w:rsidRDefault="00C30953">
          <w:pPr>
            <w:pStyle w:val="20"/>
            <w:tabs>
              <w:tab w:val="right" w:leader="dot" w:pos="9062"/>
            </w:tabs>
            <w:rPr>
              <w:rFonts w:asciiTheme="minorHAnsi" w:eastAsiaTheme="minorEastAsia" w:hAnsiTheme="minorHAnsi" w:cstheme="minorBidi"/>
              <w:noProof/>
              <w:szCs w:val="22"/>
            </w:rPr>
          </w:pPr>
          <w:hyperlink w:anchor="_Toc468729770" w:history="1">
            <w:r w:rsidR="00C80DAA" w:rsidRPr="002A2ACF">
              <w:rPr>
                <w:rStyle w:val="a7"/>
                <w:rFonts w:ascii="宋体" w:hAnsi="宋体"/>
                <w:noProof/>
              </w:rPr>
              <w:t>I-4</w:t>
            </w:r>
            <w:r w:rsidR="00C80DAA" w:rsidRPr="002A2ACF">
              <w:rPr>
                <w:rStyle w:val="a7"/>
                <w:rFonts w:ascii="宋体" w:hAnsi="宋体" w:hint="eastAsia"/>
                <w:noProof/>
              </w:rPr>
              <w:t>公众反响</w:t>
            </w:r>
            <w:r w:rsidR="00C80DAA">
              <w:rPr>
                <w:noProof/>
                <w:webHidden/>
              </w:rPr>
              <w:tab/>
            </w:r>
            <w:r>
              <w:rPr>
                <w:noProof/>
                <w:webHidden/>
              </w:rPr>
              <w:fldChar w:fldCharType="begin"/>
            </w:r>
            <w:r w:rsidR="00C80DAA">
              <w:rPr>
                <w:noProof/>
                <w:webHidden/>
              </w:rPr>
              <w:instrText xml:space="preserve"> PAGEREF _Toc468729770 \h </w:instrText>
            </w:r>
            <w:r>
              <w:rPr>
                <w:noProof/>
                <w:webHidden/>
              </w:rPr>
            </w:r>
            <w:r>
              <w:rPr>
                <w:noProof/>
                <w:webHidden/>
              </w:rPr>
              <w:fldChar w:fldCharType="separate"/>
            </w:r>
            <w:r w:rsidR="0022494D">
              <w:rPr>
                <w:noProof/>
                <w:webHidden/>
              </w:rPr>
              <w:t>48</w:t>
            </w:r>
            <w:r>
              <w:rPr>
                <w:noProof/>
                <w:webHidden/>
              </w:rPr>
              <w:fldChar w:fldCharType="end"/>
            </w:r>
          </w:hyperlink>
        </w:p>
        <w:p w:rsidR="006C0BF4" w:rsidRPr="000D4329" w:rsidRDefault="00C30953">
          <w:pPr>
            <w:rPr>
              <w:sz w:val="24"/>
            </w:rPr>
          </w:pPr>
          <w:r w:rsidRPr="000D4329">
            <w:rPr>
              <w:sz w:val="24"/>
            </w:rPr>
            <w:fldChar w:fldCharType="end"/>
          </w:r>
        </w:p>
      </w:sdtContent>
    </w:sdt>
    <w:p w:rsidR="006E559A" w:rsidRPr="000D4329" w:rsidRDefault="006E559A" w:rsidP="006E559A">
      <w:pPr>
        <w:widowControl/>
        <w:adjustRightInd w:val="0"/>
        <w:snapToGrid w:val="0"/>
        <w:spacing w:line="380" w:lineRule="exact"/>
        <w:rPr>
          <w:rFonts w:ascii="宋体" w:hAnsi="宋体" w:cs="宋体"/>
          <w:bCs/>
          <w:kern w:val="0"/>
          <w:sz w:val="24"/>
        </w:rPr>
      </w:pPr>
    </w:p>
    <w:p w:rsidR="006E559A" w:rsidRPr="000D4329" w:rsidRDefault="006E559A" w:rsidP="006E559A">
      <w:pPr>
        <w:widowControl/>
        <w:adjustRightInd w:val="0"/>
        <w:snapToGrid w:val="0"/>
        <w:spacing w:line="380" w:lineRule="exact"/>
        <w:rPr>
          <w:rFonts w:ascii="宋体" w:hAnsi="宋体" w:cs="宋体"/>
          <w:bCs/>
          <w:kern w:val="0"/>
          <w:sz w:val="24"/>
        </w:rPr>
      </w:pPr>
    </w:p>
    <w:p w:rsidR="006E559A" w:rsidRPr="000D4329" w:rsidRDefault="006E559A" w:rsidP="006E559A">
      <w:pPr>
        <w:widowControl/>
        <w:adjustRightInd w:val="0"/>
        <w:snapToGrid w:val="0"/>
        <w:spacing w:line="380" w:lineRule="exact"/>
        <w:rPr>
          <w:rFonts w:ascii="宋体" w:hAnsi="宋体" w:cs="宋体"/>
          <w:bCs/>
          <w:kern w:val="0"/>
          <w:sz w:val="24"/>
        </w:rPr>
      </w:pPr>
    </w:p>
    <w:p w:rsidR="006E559A" w:rsidRPr="000D4329" w:rsidRDefault="006E559A" w:rsidP="006E559A">
      <w:pPr>
        <w:widowControl/>
        <w:adjustRightInd w:val="0"/>
        <w:snapToGrid w:val="0"/>
        <w:spacing w:line="380" w:lineRule="exact"/>
        <w:rPr>
          <w:rFonts w:ascii="宋体" w:hAnsi="宋体" w:cs="宋体"/>
          <w:bCs/>
          <w:kern w:val="0"/>
          <w:sz w:val="24"/>
        </w:rPr>
      </w:pPr>
    </w:p>
    <w:p w:rsidR="006E559A" w:rsidRPr="000D4329" w:rsidRDefault="006E559A" w:rsidP="006E559A">
      <w:pPr>
        <w:widowControl/>
        <w:adjustRightInd w:val="0"/>
        <w:snapToGrid w:val="0"/>
        <w:spacing w:line="380" w:lineRule="exact"/>
        <w:rPr>
          <w:rFonts w:ascii="宋体" w:hAnsi="宋体" w:cs="宋体"/>
          <w:bCs/>
          <w:kern w:val="0"/>
          <w:sz w:val="24"/>
        </w:rPr>
      </w:pPr>
    </w:p>
    <w:p w:rsidR="006E559A" w:rsidRPr="000D4329" w:rsidRDefault="006E559A" w:rsidP="006E559A">
      <w:pPr>
        <w:widowControl/>
        <w:adjustRightInd w:val="0"/>
        <w:snapToGrid w:val="0"/>
        <w:spacing w:line="380" w:lineRule="exact"/>
        <w:rPr>
          <w:rFonts w:ascii="宋体" w:hAnsi="宋体" w:cs="宋体"/>
          <w:bCs/>
          <w:kern w:val="0"/>
          <w:sz w:val="24"/>
        </w:rPr>
      </w:pPr>
    </w:p>
    <w:p w:rsidR="006E559A" w:rsidRPr="000D4329" w:rsidRDefault="006E559A" w:rsidP="006E559A">
      <w:pPr>
        <w:widowControl/>
        <w:adjustRightInd w:val="0"/>
        <w:snapToGrid w:val="0"/>
        <w:spacing w:line="380" w:lineRule="exact"/>
        <w:rPr>
          <w:rFonts w:ascii="宋体" w:hAnsi="宋体" w:cs="宋体"/>
          <w:bCs/>
          <w:kern w:val="0"/>
          <w:sz w:val="24"/>
        </w:rPr>
      </w:pPr>
    </w:p>
    <w:p w:rsidR="00B652FB" w:rsidRPr="000D4329" w:rsidRDefault="00B652FB" w:rsidP="006E559A">
      <w:pPr>
        <w:spacing w:line="360" w:lineRule="auto"/>
        <w:rPr>
          <w:rFonts w:ascii="宋体" w:hAnsi="宋体" w:cs="宋体"/>
          <w:color w:val="FF0000"/>
          <w:kern w:val="0"/>
          <w:sz w:val="24"/>
        </w:rPr>
      </w:pPr>
    </w:p>
    <w:p w:rsidR="006E559A" w:rsidRPr="000D4329" w:rsidRDefault="006E559A" w:rsidP="006E559A">
      <w:pPr>
        <w:pStyle w:val="1"/>
        <w:spacing w:line="360" w:lineRule="auto"/>
        <w:rPr>
          <w:rFonts w:ascii="宋体" w:eastAsia="宋体"/>
          <w:sz w:val="24"/>
          <w:szCs w:val="24"/>
        </w:rPr>
      </w:pPr>
      <w:bookmarkStart w:id="0" w:name="_Toc322180593"/>
      <w:bookmarkStart w:id="1" w:name="_Toc468729743"/>
      <w:r w:rsidRPr="000D4329">
        <w:rPr>
          <w:rFonts w:ascii="宋体" w:eastAsia="宋体" w:hint="eastAsia"/>
          <w:sz w:val="24"/>
          <w:szCs w:val="24"/>
        </w:rPr>
        <w:t>第一部分  公开陈述</w:t>
      </w:r>
      <w:bookmarkEnd w:id="0"/>
      <w:bookmarkEnd w:id="1"/>
    </w:p>
    <w:p w:rsidR="00DD028A" w:rsidRPr="000D4329" w:rsidRDefault="00CD4A8B" w:rsidP="00CD4A8B">
      <w:pPr>
        <w:snapToGrid w:val="0"/>
        <w:spacing w:line="440" w:lineRule="exact"/>
        <w:ind w:firstLineChars="200" w:firstLine="480"/>
        <w:rPr>
          <w:rFonts w:asciiTheme="minorEastAsia" w:eastAsiaTheme="minorEastAsia" w:hAnsiTheme="minorEastAsia"/>
          <w:sz w:val="24"/>
        </w:rPr>
      </w:pPr>
      <w:r w:rsidRPr="000D4329">
        <w:rPr>
          <w:rFonts w:asciiTheme="minorEastAsia" w:eastAsiaTheme="minorEastAsia" w:hAnsiTheme="minorEastAsia" w:hint="eastAsia"/>
          <w:sz w:val="24"/>
        </w:rPr>
        <w:lastRenderedPageBreak/>
        <w:t>教育关系着每一个人的生存与发展，是民族振兴的基石，是创新进步的源泉。中光高级中学</w:t>
      </w:r>
      <w:r w:rsidR="00A10452" w:rsidRPr="000D4329">
        <w:rPr>
          <w:rFonts w:asciiTheme="minorEastAsia" w:eastAsiaTheme="minorEastAsia" w:hAnsiTheme="minorEastAsia" w:hint="eastAsia"/>
          <w:sz w:val="24"/>
        </w:rPr>
        <w:t>全面贯彻落实《嘉定区教育综合改革方案》，坚持“文化立校，自能发展”办学理念，用文化的意识和方式，开展唤醒学生、激发学生、点燃学生梦想的教育实践活动，关注每一个学生的生命成长，以适合的教育为学生未来发展搭建适合的平台，提供适合的途径，以丰富的学习生活经历，为</w:t>
      </w:r>
      <w:r w:rsidRPr="000D4329">
        <w:rPr>
          <w:rFonts w:asciiTheme="minorEastAsia" w:eastAsiaTheme="minorEastAsia" w:hAnsiTheme="minorEastAsia" w:hint="eastAsia"/>
          <w:sz w:val="24"/>
        </w:rPr>
        <w:t>每一个</w:t>
      </w:r>
      <w:r w:rsidR="00A10452" w:rsidRPr="000D4329">
        <w:rPr>
          <w:rFonts w:asciiTheme="minorEastAsia" w:eastAsiaTheme="minorEastAsia" w:hAnsiTheme="minorEastAsia" w:hint="eastAsia"/>
          <w:sz w:val="24"/>
        </w:rPr>
        <w:t>学生终身发展奠定良好的人生基石。</w:t>
      </w:r>
    </w:p>
    <w:p w:rsidR="006E559A" w:rsidRPr="000D4329" w:rsidRDefault="009529D9" w:rsidP="00CD4A8B">
      <w:pPr>
        <w:snapToGrid w:val="0"/>
        <w:spacing w:line="440" w:lineRule="exact"/>
        <w:ind w:firstLine="200"/>
        <w:rPr>
          <w:rFonts w:asciiTheme="minorEastAsia" w:eastAsiaTheme="minorEastAsia" w:hAnsiTheme="minorEastAsia"/>
          <w:sz w:val="24"/>
        </w:rPr>
      </w:pPr>
      <w:r w:rsidRPr="000D4329">
        <w:rPr>
          <w:rFonts w:asciiTheme="minorEastAsia" w:eastAsiaTheme="minorEastAsia" w:hAnsiTheme="minorEastAsia" w:hint="eastAsia"/>
          <w:sz w:val="24"/>
        </w:rPr>
        <w:t xml:space="preserve">  </w:t>
      </w:r>
      <w:r w:rsidR="00DD028A" w:rsidRPr="000D4329">
        <w:rPr>
          <w:rFonts w:asciiTheme="minorEastAsia" w:eastAsiaTheme="minorEastAsia" w:hAnsiTheme="minorEastAsia" w:hint="eastAsia"/>
          <w:sz w:val="24"/>
        </w:rPr>
        <w:t>学校先后被评为全国百家“书香校园”、国家级语文教师专业化发展工程基地校、全国新课程基地、全国优秀文学校园、上海市文明单位、上海市平安示范单位、上海市依法治校示范校、上海市艺术教育特色校、上海市行为规范示范校、上海市校园文化坏境建设示范学校、上海市语言文字示范学校、上海市心理教育示范校、上市普教系统十大校园文化新景观、上海市安全文明校园、上海市语言文字工作先进集体、上海青少年国防教育活动先进单位、上海市第</w:t>
      </w:r>
      <w:r w:rsidR="00CD4A8B" w:rsidRPr="000D4329">
        <w:rPr>
          <w:rFonts w:asciiTheme="minorEastAsia" w:eastAsiaTheme="minorEastAsia" w:hAnsiTheme="minorEastAsia" w:hint="eastAsia"/>
          <w:sz w:val="24"/>
        </w:rPr>
        <w:t>五</w:t>
      </w:r>
      <w:r w:rsidR="00DD028A" w:rsidRPr="000D4329">
        <w:rPr>
          <w:rFonts w:asciiTheme="minorEastAsia" w:eastAsiaTheme="minorEastAsia" w:hAnsiTheme="minorEastAsia" w:hint="eastAsia"/>
          <w:sz w:val="24"/>
        </w:rPr>
        <w:t>、</w:t>
      </w:r>
      <w:r w:rsidR="00CD4A8B" w:rsidRPr="000D4329">
        <w:rPr>
          <w:rFonts w:asciiTheme="minorEastAsia" w:eastAsiaTheme="minorEastAsia" w:hAnsiTheme="minorEastAsia" w:hint="eastAsia"/>
          <w:sz w:val="24"/>
        </w:rPr>
        <w:t>六</w:t>
      </w:r>
      <w:r w:rsidR="00DD028A" w:rsidRPr="000D4329">
        <w:rPr>
          <w:rFonts w:asciiTheme="minorEastAsia" w:eastAsiaTheme="minorEastAsia" w:hAnsiTheme="minorEastAsia" w:hint="eastAsia"/>
          <w:sz w:val="24"/>
        </w:rPr>
        <w:t>届学校心理健康教育先进集体</w:t>
      </w:r>
      <w:r w:rsidR="00C925B5">
        <w:rPr>
          <w:rFonts w:asciiTheme="minorEastAsia" w:eastAsiaTheme="minorEastAsia" w:hAnsiTheme="minorEastAsia" w:hint="eastAsia"/>
          <w:sz w:val="24"/>
        </w:rPr>
        <w:t>、上海市普通高中</w:t>
      </w:r>
      <w:r w:rsidR="00BA5FE2">
        <w:rPr>
          <w:rFonts w:asciiTheme="minorEastAsia" w:eastAsiaTheme="minorEastAsia" w:hAnsiTheme="minorEastAsia" w:hint="eastAsia"/>
          <w:sz w:val="24"/>
        </w:rPr>
        <w:t>第二批特色项目建设学校</w:t>
      </w:r>
      <w:r w:rsidR="00DD028A" w:rsidRPr="000D4329">
        <w:rPr>
          <w:rFonts w:asciiTheme="minorEastAsia" w:eastAsiaTheme="minorEastAsia" w:hAnsiTheme="minorEastAsia" w:hint="eastAsia"/>
          <w:sz w:val="24"/>
        </w:rPr>
        <w:t>等荣誉称号。</w:t>
      </w:r>
    </w:p>
    <w:p w:rsidR="006E559A" w:rsidRPr="000D4329" w:rsidRDefault="00DD028A" w:rsidP="00CD4A8B">
      <w:pPr>
        <w:widowControl/>
        <w:snapToGrid w:val="0"/>
        <w:spacing w:line="440" w:lineRule="exact"/>
        <w:ind w:firstLineChars="200" w:firstLine="480"/>
        <w:jc w:val="left"/>
        <w:rPr>
          <w:rFonts w:asciiTheme="minorEastAsia" w:eastAsiaTheme="minorEastAsia" w:hAnsiTheme="minorEastAsia"/>
          <w:sz w:val="24"/>
        </w:rPr>
      </w:pPr>
      <w:r w:rsidRPr="000D4329">
        <w:rPr>
          <w:rFonts w:asciiTheme="minorEastAsia" w:eastAsiaTheme="minorEastAsia" w:hAnsiTheme="minorEastAsia" w:hint="eastAsia"/>
          <w:sz w:val="24"/>
        </w:rPr>
        <w:t>《上海市嘉定区中光高级中学</w:t>
      </w:r>
      <w:r w:rsidR="00BA5FE2">
        <w:rPr>
          <w:rFonts w:asciiTheme="minorEastAsia" w:eastAsiaTheme="minorEastAsia" w:hAnsiTheme="minorEastAsia" w:hint="eastAsia"/>
          <w:sz w:val="24"/>
        </w:rPr>
        <w:t>2016-2017年度-2017</w:t>
      </w:r>
      <w:r w:rsidRPr="000D4329">
        <w:rPr>
          <w:rFonts w:asciiTheme="minorEastAsia" w:eastAsiaTheme="minorEastAsia" w:hAnsiTheme="minorEastAsia" w:hint="eastAsia"/>
          <w:sz w:val="24"/>
        </w:rPr>
        <w:t>年度文明单位社会责任报告》尽可能</w:t>
      </w:r>
      <w:r w:rsidR="006E559A" w:rsidRPr="000D4329">
        <w:rPr>
          <w:rFonts w:asciiTheme="minorEastAsia" w:eastAsiaTheme="minorEastAsia" w:hAnsiTheme="minorEastAsia" w:hint="eastAsia"/>
          <w:sz w:val="24"/>
        </w:rPr>
        <w:t>全面反映了中光高级中学</w:t>
      </w:r>
      <w:r w:rsidRPr="000D4329">
        <w:rPr>
          <w:rFonts w:asciiTheme="minorEastAsia" w:eastAsiaTheme="minorEastAsia" w:hAnsiTheme="minorEastAsia" w:hint="eastAsia"/>
          <w:sz w:val="24"/>
        </w:rPr>
        <w:t>在嘉定区教育局的正确领导下，通过建立健全各项机制，</w:t>
      </w:r>
      <w:r w:rsidR="006E559A" w:rsidRPr="000D4329">
        <w:rPr>
          <w:rFonts w:asciiTheme="minorEastAsia" w:eastAsiaTheme="minorEastAsia" w:hAnsiTheme="minorEastAsia" w:hint="eastAsia"/>
          <w:sz w:val="24"/>
        </w:rPr>
        <w:t>倡导并践行社会主义核心价值体系，</w:t>
      </w:r>
      <w:r w:rsidRPr="000D4329">
        <w:rPr>
          <w:rFonts w:asciiTheme="minorEastAsia" w:eastAsiaTheme="minorEastAsia" w:hAnsiTheme="minorEastAsia" w:hint="eastAsia"/>
          <w:sz w:val="24"/>
        </w:rPr>
        <w:t>强化责任意识，</w:t>
      </w:r>
      <w:r w:rsidR="006E559A" w:rsidRPr="000D4329">
        <w:rPr>
          <w:rFonts w:asciiTheme="minorEastAsia" w:eastAsiaTheme="minorEastAsia" w:hAnsiTheme="minorEastAsia" w:hint="eastAsia"/>
          <w:sz w:val="24"/>
        </w:rPr>
        <w:t>在履行队伍建设责任、人才培养责任、文化传承责任、依法诚信责任、社会服务责任及生态文明责任等社会责任方面所做的工作。</w:t>
      </w:r>
      <w:r w:rsidRPr="000D4329">
        <w:rPr>
          <w:rFonts w:asciiTheme="minorEastAsia" w:eastAsiaTheme="minorEastAsia" w:hAnsiTheme="minorEastAsia" w:hint="eastAsia"/>
          <w:sz w:val="24"/>
        </w:rPr>
        <w:t>相关信息的披露是客观、真实、可靠的。少量内容因工作的延续性超出了上述时间段。</w:t>
      </w:r>
    </w:p>
    <w:p w:rsidR="00CD4A8B" w:rsidRPr="000D4329" w:rsidRDefault="00654E71" w:rsidP="00CD4A8B">
      <w:pPr>
        <w:snapToGrid w:val="0"/>
        <w:spacing w:line="440" w:lineRule="exact"/>
        <w:jc w:val="center"/>
        <w:rPr>
          <w:rFonts w:asciiTheme="minorEastAsia" w:eastAsiaTheme="minorEastAsia" w:hAnsiTheme="minorEastAsia"/>
          <w:sz w:val="24"/>
        </w:rPr>
      </w:pPr>
      <w:r>
        <w:rPr>
          <w:rFonts w:asciiTheme="minorEastAsia" w:eastAsiaTheme="minorEastAsia" w:hAnsiTheme="minorEastAsia"/>
          <w:noProof/>
          <w:sz w:val="24"/>
        </w:rPr>
        <w:drawing>
          <wp:anchor distT="0" distB="0" distL="114300" distR="114300" simplePos="0" relativeHeight="251680768" behindDoc="0" locked="0" layoutInCell="1" allowOverlap="1">
            <wp:simplePos x="0" y="0"/>
            <wp:positionH relativeFrom="column">
              <wp:posOffset>3928110</wp:posOffset>
            </wp:positionH>
            <wp:positionV relativeFrom="paragraph">
              <wp:posOffset>35560</wp:posOffset>
            </wp:positionV>
            <wp:extent cx="1102995" cy="952500"/>
            <wp:effectExtent l="19050" t="0" r="1905"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duotone>
                        <a:prstClr val="black"/>
                        <a:schemeClr val="bg1">
                          <a:tint val="45000"/>
                          <a:satMod val="400000"/>
                        </a:schemeClr>
                      </a:duotone>
                      <a:lum bright="30000" contrast="20000"/>
                    </a:blip>
                    <a:srcRect/>
                    <a:stretch>
                      <a:fillRect/>
                    </a:stretch>
                  </pic:blipFill>
                  <pic:spPr bwMode="auto">
                    <a:xfrm rot="10800000">
                      <a:off x="0" y="0"/>
                      <a:ext cx="1102995" cy="952500"/>
                    </a:xfrm>
                    <a:prstGeom prst="rect">
                      <a:avLst/>
                    </a:prstGeom>
                    <a:noFill/>
                    <a:ln w="9525">
                      <a:noFill/>
                      <a:miter lim="800000"/>
                      <a:headEnd/>
                      <a:tailEnd/>
                    </a:ln>
                  </pic:spPr>
                </pic:pic>
              </a:graphicData>
            </a:graphic>
          </wp:anchor>
        </w:drawing>
      </w:r>
    </w:p>
    <w:p w:rsidR="006E559A" w:rsidRPr="000D4329" w:rsidRDefault="00CD4A8B" w:rsidP="00CD4A8B">
      <w:pPr>
        <w:snapToGrid w:val="0"/>
        <w:spacing w:line="440" w:lineRule="exact"/>
        <w:jc w:val="left"/>
        <w:rPr>
          <w:rFonts w:ascii="宋体" w:hAnsi="宋体"/>
          <w:color w:val="FF0000"/>
          <w:sz w:val="24"/>
          <w:u w:val="single"/>
        </w:rPr>
      </w:pPr>
      <w:r w:rsidRPr="000D4329">
        <w:rPr>
          <w:rFonts w:asciiTheme="minorEastAsia" w:eastAsiaTheme="minorEastAsia" w:hAnsiTheme="minorEastAsia" w:hint="eastAsia"/>
          <w:sz w:val="24"/>
        </w:rPr>
        <w:t xml:space="preserve">   </w:t>
      </w:r>
      <w:r w:rsidR="00DD028A" w:rsidRPr="000D4329">
        <w:rPr>
          <w:rFonts w:asciiTheme="minorEastAsia" w:eastAsiaTheme="minorEastAsia" w:hAnsiTheme="minorEastAsia" w:hint="eastAsia"/>
          <w:sz w:val="24"/>
        </w:rPr>
        <w:t>上海市嘉定区中光高级中学党总支书记、校长（签字）：</w:t>
      </w:r>
      <w:r w:rsidR="00DD028A" w:rsidRPr="000D4329">
        <w:rPr>
          <w:rFonts w:asciiTheme="minorEastAsia" w:eastAsiaTheme="minorEastAsia" w:hAnsiTheme="minorEastAsia" w:hint="eastAsia"/>
          <w:sz w:val="24"/>
          <w:u w:val="single"/>
        </w:rPr>
        <w:t xml:space="preserve">  </w:t>
      </w:r>
      <w:r w:rsidR="00DD028A" w:rsidRPr="000D4329">
        <w:rPr>
          <w:rFonts w:ascii="宋体" w:hAnsi="宋体" w:hint="eastAsia"/>
          <w:sz w:val="24"/>
          <w:u w:val="single"/>
        </w:rPr>
        <w:t xml:space="preserve"> </w:t>
      </w:r>
    </w:p>
    <w:p w:rsidR="0093158D" w:rsidRPr="000D4329" w:rsidRDefault="0093158D" w:rsidP="006E559A">
      <w:pPr>
        <w:spacing w:line="360" w:lineRule="auto"/>
        <w:jc w:val="center"/>
        <w:rPr>
          <w:rFonts w:ascii="宋体" w:hAnsi="宋体"/>
          <w:color w:val="FF0000"/>
          <w:sz w:val="24"/>
          <w:u w:val="single"/>
        </w:rPr>
      </w:pPr>
    </w:p>
    <w:p w:rsidR="006E559A" w:rsidRPr="000D4329" w:rsidRDefault="006E559A" w:rsidP="00CD4A8B">
      <w:pPr>
        <w:pStyle w:val="1"/>
        <w:snapToGrid w:val="0"/>
        <w:spacing w:line="440" w:lineRule="exact"/>
        <w:rPr>
          <w:rFonts w:ascii="宋体" w:eastAsia="宋体"/>
          <w:color w:val="000000"/>
          <w:sz w:val="24"/>
          <w:szCs w:val="24"/>
        </w:rPr>
      </w:pPr>
      <w:bookmarkStart w:id="2" w:name="_Toc322180594"/>
      <w:bookmarkStart w:id="3" w:name="_Toc468729744"/>
      <w:r w:rsidRPr="000D4329">
        <w:rPr>
          <w:rFonts w:ascii="宋体" w:eastAsia="宋体" w:hint="eastAsia"/>
          <w:color w:val="000000"/>
          <w:sz w:val="24"/>
          <w:szCs w:val="24"/>
        </w:rPr>
        <w:t>第二部分  学校</w:t>
      </w:r>
      <w:bookmarkEnd w:id="2"/>
      <w:r w:rsidR="001A3091" w:rsidRPr="000D4329">
        <w:rPr>
          <w:rFonts w:ascii="宋体" w:eastAsia="宋体" w:hint="eastAsia"/>
          <w:color w:val="000000"/>
          <w:sz w:val="24"/>
          <w:szCs w:val="24"/>
        </w:rPr>
        <w:t>概况</w:t>
      </w:r>
      <w:bookmarkEnd w:id="3"/>
    </w:p>
    <w:p w:rsidR="0093158D" w:rsidRPr="000D4329" w:rsidRDefault="005147E5" w:rsidP="00CD4A8B">
      <w:pPr>
        <w:snapToGrid w:val="0"/>
        <w:spacing w:line="440" w:lineRule="exact"/>
        <w:ind w:firstLineChars="200" w:firstLine="480"/>
        <w:rPr>
          <w:rFonts w:asciiTheme="minorEastAsia" w:eastAsiaTheme="minorEastAsia" w:hAnsiTheme="minorEastAsia"/>
          <w:sz w:val="24"/>
        </w:rPr>
      </w:pPr>
      <w:r w:rsidRPr="000D4329">
        <w:rPr>
          <w:rFonts w:asciiTheme="minorEastAsia" w:eastAsiaTheme="minorEastAsia" w:hAnsiTheme="minorEastAsia" w:hint="eastAsia"/>
          <w:sz w:val="24"/>
        </w:rPr>
        <w:t>中光高级中学原为中光中学高中部，2006年3月，中光中学高中部自娄塘镇整体搬迁至嘉定中心城区，根据《关于建立上海市嘉定区中光高级中学的批复》（嘉编[2006]第5号），更名为“中光高级中学”，并沿用至今，是嘉定区教育局下属全民所有制全额拨款</w:t>
      </w:r>
      <w:r w:rsidR="0093158D" w:rsidRPr="000D4329">
        <w:rPr>
          <w:rFonts w:asciiTheme="minorEastAsia" w:eastAsiaTheme="minorEastAsia" w:hAnsiTheme="minorEastAsia" w:hint="eastAsia"/>
          <w:sz w:val="24"/>
        </w:rPr>
        <w:t>公办寄宿制学校</w:t>
      </w:r>
      <w:r w:rsidR="001A3091" w:rsidRPr="000D4329">
        <w:rPr>
          <w:rFonts w:asciiTheme="minorEastAsia" w:eastAsiaTheme="minorEastAsia" w:hAnsiTheme="minorEastAsia" w:hint="eastAsia"/>
          <w:sz w:val="24"/>
        </w:rPr>
        <w:t>。</w:t>
      </w:r>
      <w:r w:rsidR="0093158D" w:rsidRPr="000D4329">
        <w:rPr>
          <w:rFonts w:asciiTheme="minorEastAsia" w:eastAsiaTheme="minorEastAsia" w:hAnsiTheme="minorEastAsia" w:hint="eastAsia"/>
          <w:sz w:val="24"/>
        </w:rPr>
        <w:t>中光</w:t>
      </w:r>
      <w:r w:rsidR="0093158D" w:rsidRPr="000D4329">
        <w:rPr>
          <w:rFonts w:asciiTheme="minorEastAsia" w:eastAsiaTheme="minorEastAsia" w:hAnsiTheme="minorEastAsia"/>
          <w:sz w:val="24"/>
        </w:rPr>
        <w:t>在“教育现代化必须文化共融化、视野国际化、民族传承化、方法科学化”办学思想引领下，确立了“</w:t>
      </w:r>
      <w:r w:rsidR="0093158D" w:rsidRPr="000D4329">
        <w:rPr>
          <w:rFonts w:asciiTheme="minorEastAsia" w:eastAsiaTheme="minorEastAsia" w:hAnsiTheme="minorEastAsia" w:hint="eastAsia"/>
          <w:sz w:val="24"/>
        </w:rPr>
        <w:t>自能发展、文化立校</w:t>
      </w:r>
      <w:r w:rsidR="0093158D" w:rsidRPr="000D4329">
        <w:rPr>
          <w:rFonts w:asciiTheme="minorEastAsia" w:eastAsiaTheme="minorEastAsia" w:hAnsiTheme="minorEastAsia"/>
          <w:sz w:val="24"/>
        </w:rPr>
        <w:t>”的办学理念，</w:t>
      </w:r>
      <w:r w:rsidR="0093158D" w:rsidRPr="000D4329">
        <w:rPr>
          <w:rFonts w:asciiTheme="minorEastAsia" w:eastAsiaTheme="minorEastAsia" w:hAnsiTheme="minorEastAsia" w:hint="eastAsia"/>
          <w:sz w:val="24"/>
        </w:rPr>
        <w:t>实施以学生发展指导制度为主体的“文化德育”，</w:t>
      </w:r>
      <w:r w:rsidR="0093158D" w:rsidRPr="000D4329">
        <w:rPr>
          <w:rFonts w:asciiTheme="minorEastAsia" w:eastAsiaTheme="minorEastAsia" w:hAnsiTheme="minorEastAsia"/>
          <w:sz w:val="24"/>
        </w:rPr>
        <w:t>关注学生的成长与发展，</w:t>
      </w:r>
      <w:r w:rsidR="0093158D" w:rsidRPr="000D4329">
        <w:rPr>
          <w:rFonts w:asciiTheme="minorEastAsia" w:eastAsiaTheme="minorEastAsia" w:hAnsiTheme="minorEastAsia" w:hint="eastAsia"/>
          <w:sz w:val="24"/>
        </w:rPr>
        <w:t>全面实践“适合教育”</w:t>
      </w:r>
      <w:r w:rsidR="0093158D" w:rsidRPr="000D4329">
        <w:rPr>
          <w:rFonts w:asciiTheme="minorEastAsia" w:eastAsiaTheme="minorEastAsia" w:hAnsiTheme="minorEastAsia"/>
          <w:sz w:val="24"/>
        </w:rPr>
        <w:t>，</w:t>
      </w:r>
      <w:r w:rsidR="0093158D" w:rsidRPr="000D4329">
        <w:rPr>
          <w:rFonts w:asciiTheme="minorEastAsia" w:eastAsiaTheme="minorEastAsia" w:hAnsiTheme="minorEastAsia" w:hint="eastAsia"/>
          <w:sz w:val="24"/>
        </w:rPr>
        <w:t>让每一个学生都得到是适切的发展，努力探索和实践高中多样化、特色化办学。初步形成以“尊重、关爱、宽容、责任”为价值核心的中光精神文化；具有浓郁文化气息的博物馆式校园环境文化；有一定人文素养的教师文化；体现办学特色的VIP课程文化体系；</w:t>
      </w:r>
      <w:r w:rsidR="0093158D" w:rsidRPr="000D4329">
        <w:rPr>
          <w:rFonts w:asciiTheme="minorEastAsia" w:eastAsiaTheme="minorEastAsia" w:hAnsiTheme="minorEastAsia" w:hint="eastAsia"/>
          <w:sz w:val="24"/>
        </w:rPr>
        <w:lastRenderedPageBreak/>
        <w:t>适合学生发展的特色项目。</w:t>
      </w:r>
      <w:r w:rsidR="0093158D" w:rsidRPr="000D4329">
        <w:rPr>
          <w:rFonts w:asciiTheme="minorEastAsia" w:eastAsiaTheme="minorEastAsia" w:hAnsiTheme="minorEastAsia"/>
          <w:sz w:val="24"/>
        </w:rPr>
        <w:t>学校着力推行全面质量管理体系，</w:t>
      </w:r>
      <w:r w:rsidR="0093158D" w:rsidRPr="000D4329">
        <w:rPr>
          <w:rFonts w:asciiTheme="minorEastAsia" w:eastAsiaTheme="minorEastAsia" w:hAnsiTheme="minorEastAsia" w:hint="eastAsia"/>
          <w:sz w:val="24"/>
        </w:rPr>
        <w:t>开展</w:t>
      </w:r>
      <w:r w:rsidR="0093158D" w:rsidRPr="000D4329">
        <w:rPr>
          <w:rFonts w:asciiTheme="minorEastAsia" w:eastAsiaTheme="minorEastAsia" w:hAnsiTheme="minorEastAsia"/>
          <w:sz w:val="24"/>
        </w:rPr>
        <w:t>建立现代学校制度</w:t>
      </w:r>
      <w:r w:rsidR="0093158D" w:rsidRPr="000D4329">
        <w:rPr>
          <w:rFonts w:asciiTheme="minorEastAsia" w:eastAsiaTheme="minorEastAsia" w:hAnsiTheme="minorEastAsia" w:hint="eastAsia"/>
          <w:sz w:val="24"/>
        </w:rPr>
        <w:t>建设</w:t>
      </w:r>
      <w:r w:rsidR="0093158D" w:rsidRPr="000D4329">
        <w:rPr>
          <w:rFonts w:asciiTheme="minorEastAsia" w:eastAsiaTheme="minorEastAsia" w:hAnsiTheme="minorEastAsia"/>
          <w:sz w:val="24"/>
        </w:rPr>
        <w:t>，</w:t>
      </w:r>
      <w:r w:rsidR="0093158D" w:rsidRPr="000D4329">
        <w:rPr>
          <w:rFonts w:asciiTheme="minorEastAsia" w:eastAsiaTheme="minorEastAsia" w:hAnsiTheme="minorEastAsia" w:hint="eastAsia"/>
          <w:sz w:val="24"/>
        </w:rPr>
        <w:t>初步</w:t>
      </w:r>
      <w:r w:rsidR="0093158D" w:rsidRPr="000D4329">
        <w:rPr>
          <w:rFonts w:asciiTheme="minorEastAsia" w:eastAsiaTheme="minorEastAsia" w:hAnsiTheme="minorEastAsia"/>
          <w:sz w:val="24"/>
        </w:rPr>
        <w:t>形成了学校的管理文化、制度文化、质量文化</w:t>
      </w:r>
      <w:r w:rsidR="0093158D" w:rsidRPr="000D4329">
        <w:rPr>
          <w:rFonts w:asciiTheme="minorEastAsia" w:eastAsiaTheme="minorEastAsia" w:hAnsiTheme="minorEastAsia" w:hint="eastAsia"/>
          <w:sz w:val="24"/>
        </w:rPr>
        <w:t>。</w:t>
      </w:r>
    </w:p>
    <w:p w:rsidR="006E559A" w:rsidRPr="00C925B5" w:rsidRDefault="006E559A" w:rsidP="00CD4A8B">
      <w:pPr>
        <w:snapToGrid w:val="0"/>
        <w:spacing w:line="440" w:lineRule="exact"/>
        <w:ind w:firstLineChars="200" w:firstLine="480"/>
        <w:rPr>
          <w:rFonts w:asciiTheme="minorEastAsia" w:eastAsiaTheme="minorEastAsia" w:hAnsiTheme="minorEastAsia"/>
          <w:sz w:val="24"/>
        </w:rPr>
      </w:pPr>
      <w:r w:rsidRPr="000D4329">
        <w:rPr>
          <w:rFonts w:asciiTheme="minorEastAsia" w:eastAsiaTheme="minorEastAsia" w:hAnsiTheme="minorEastAsia"/>
          <w:sz w:val="24"/>
        </w:rPr>
        <w:t>学校占地面积53亩，现有1</w:t>
      </w:r>
      <w:r w:rsidR="00BA5FE2">
        <w:rPr>
          <w:rFonts w:asciiTheme="minorEastAsia" w:eastAsiaTheme="minorEastAsia" w:hAnsiTheme="minorEastAsia" w:hint="eastAsia"/>
          <w:sz w:val="24"/>
        </w:rPr>
        <w:t>8</w:t>
      </w:r>
      <w:r w:rsidRPr="000D4329">
        <w:rPr>
          <w:rFonts w:asciiTheme="minorEastAsia" w:eastAsiaTheme="minorEastAsia" w:hAnsiTheme="minorEastAsia"/>
          <w:sz w:val="24"/>
        </w:rPr>
        <w:t>个教学班，6</w:t>
      </w:r>
      <w:r w:rsidR="00BA5FE2">
        <w:rPr>
          <w:rFonts w:asciiTheme="minorEastAsia" w:eastAsiaTheme="minorEastAsia" w:hAnsiTheme="minorEastAsia" w:hint="eastAsia"/>
          <w:sz w:val="24"/>
        </w:rPr>
        <w:t>93</w:t>
      </w:r>
      <w:r w:rsidRPr="000D4329">
        <w:rPr>
          <w:rFonts w:asciiTheme="minorEastAsia" w:eastAsiaTheme="minorEastAsia" w:hAnsiTheme="minorEastAsia"/>
          <w:sz w:val="24"/>
        </w:rPr>
        <w:t>名学生，在编专任教师</w:t>
      </w:r>
      <w:r w:rsidR="00BA5FE2">
        <w:rPr>
          <w:rFonts w:asciiTheme="minorEastAsia" w:eastAsiaTheme="minorEastAsia" w:hAnsiTheme="minorEastAsia" w:hint="eastAsia"/>
          <w:sz w:val="24"/>
        </w:rPr>
        <w:t>64</w:t>
      </w:r>
      <w:r w:rsidRPr="000D4329">
        <w:rPr>
          <w:rFonts w:asciiTheme="minorEastAsia" w:eastAsiaTheme="minorEastAsia" w:hAnsiTheme="minorEastAsia"/>
          <w:sz w:val="24"/>
        </w:rPr>
        <w:t>人。教师年龄、学科教师数、职称结构合理，其中中学高级职称1</w:t>
      </w:r>
      <w:r w:rsidR="005147E5" w:rsidRPr="000D4329">
        <w:rPr>
          <w:rFonts w:asciiTheme="minorEastAsia" w:eastAsiaTheme="minorEastAsia" w:hAnsiTheme="minorEastAsia" w:hint="eastAsia"/>
          <w:sz w:val="24"/>
        </w:rPr>
        <w:t>7</w:t>
      </w:r>
      <w:r w:rsidRPr="000D4329">
        <w:rPr>
          <w:rFonts w:asciiTheme="minorEastAsia" w:eastAsiaTheme="minorEastAsia" w:hAnsiTheme="minorEastAsia"/>
          <w:sz w:val="24"/>
        </w:rPr>
        <w:t>人，达2</w:t>
      </w:r>
      <w:r w:rsidR="00C925B5">
        <w:rPr>
          <w:rFonts w:asciiTheme="minorEastAsia" w:eastAsiaTheme="minorEastAsia" w:hAnsiTheme="minorEastAsia" w:hint="eastAsia"/>
          <w:sz w:val="24"/>
        </w:rPr>
        <w:t>6.5</w:t>
      </w:r>
      <w:r w:rsidRPr="000D4329">
        <w:rPr>
          <w:rFonts w:asciiTheme="minorEastAsia" w:eastAsiaTheme="minorEastAsia" w:hAnsiTheme="minorEastAsia"/>
          <w:sz w:val="24"/>
        </w:rPr>
        <w:t>%；中级职称31人，达48.4%；专任教师本科学历达100%，研究生学历18人，硕士学位毕业20人，达31.2%；中青年教师占93.8%，其中35岁以下青年教师占43.8%；市、区学科带头人各1名，市、区名师工作室2个；区骨干教师5名，镇级骨干教师</w:t>
      </w:r>
      <w:r w:rsidR="00C925B5">
        <w:rPr>
          <w:rFonts w:asciiTheme="minorEastAsia" w:eastAsiaTheme="minorEastAsia" w:hAnsiTheme="minorEastAsia" w:hint="eastAsia"/>
          <w:sz w:val="24"/>
        </w:rPr>
        <w:t>2</w:t>
      </w:r>
      <w:r w:rsidRPr="000D4329">
        <w:rPr>
          <w:rFonts w:asciiTheme="minorEastAsia" w:eastAsiaTheme="minorEastAsia" w:hAnsiTheme="minorEastAsia"/>
          <w:sz w:val="24"/>
        </w:rPr>
        <w:t xml:space="preserve"> 名</w:t>
      </w:r>
      <w:r w:rsidR="00C925B5">
        <w:rPr>
          <w:rFonts w:asciiTheme="minorEastAsia" w:eastAsiaTheme="minorEastAsia" w:hAnsiTheme="minorEastAsia" w:hint="eastAsia"/>
          <w:sz w:val="24"/>
        </w:rPr>
        <w:t>；校</w:t>
      </w:r>
      <w:r w:rsidR="00C925B5" w:rsidRPr="000D4329">
        <w:rPr>
          <w:rFonts w:asciiTheme="minorEastAsia" w:eastAsiaTheme="minorEastAsia" w:hAnsiTheme="minorEastAsia"/>
          <w:sz w:val="24"/>
        </w:rPr>
        <w:t>级骨干教师</w:t>
      </w:r>
      <w:r w:rsidR="00C925B5">
        <w:rPr>
          <w:rFonts w:asciiTheme="minorEastAsia" w:eastAsiaTheme="minorEastAsia" w:hAnsiTheme="minorEastAsia" w:hint="eastAsia"/>
          <w:sz w:val="24"/>
        </w:rPr>
        <w:t>2</w:t>
      </w:r>
      <w:r w:rsidR="00C925B5" w:rsidRPr="000D4329">
        <w:rPr>
          <w:rFonts w:asciiTheme="minorEastAsia" w:eastAsiaTheme="minorEastAsia" w:hAnsiTheme="minorEastAsia"/>
          <w:sz w:val="24"/>
        </w:rPr>
        <w:t xml:space="preserve"> 名</w:t>
      </w:r>
      <w:r w:rsidR="00C925B5">
        <w:rPr>
          <w:rFonts w:asciiTheme="minorEastAsia" w:eastAsiaTheme="minorEastAsia" w:hAnsiTheme="minorEastAsia" w:hint="eastAsia"/>
          <w:sz w:val="24"/>
        </w:rPr>
        <w:t>。</w:t>
      </w:r>
    </w:p>
    <w:p w:rsidR="001A3091" w:rsidRPr="000D4329" w:rsidRDefault="001A3091" w:rsidP="00CD4A8B">
      <w:pPr>
        <w:snapToGrid w:val="0"/>
        <w:spacing w:line="440" w:lineRule="exact"/>
        <w:ind w:firstLineChars="200" w:firstLine="480"/>
        <w:rPr>
          <w:rFonts w:asciiTheme="minorEastAsia" w:eastAsiaTheme="minorEastAsia" w:hAnsiTheme="minorEastAsia"/>
          <w:sz w:val="24"/>
        </w:rPr>
      </w:pPr>
      <w:bookmarkStart w:id="4" w:name="_Toc322180598"/>
      <w:r w:rsidRPr="000D4329">
        <w:rPr>
          <w:rFonts w:asciiTheme="minorEastAsia" w:eastAsiaTheme="minorEastAsia" w:hAnsiTheme="minorEastAsia" w:hint="eastAsia"/>
          <w:sz w:val="24"/>
        </w:rPr>
        <w:t>学校编制本社会责任报告的组织机构见下图所示，学校充分调动各职能部门的积极性，力求高标准、高质量地完成社会责任报告。</w:t>
      </w:r>
    </w:p>
    <w:p w:rsidR="006E559A" w:rsidRPr="000D4329" w:rsidRDefault="0093158D" w:rsidP="006E559A">
      <w:pPr>
        <w:pStyle w:val="aa"/>
        <w:pBdr>
          <w:bottom w:val="none" w:sz="0" w:space="0" w:color="auto"/>
        </w:pBdr>
        <w:spacing w:line="360" w:lineRule="auto"/>
        <w:jc w:val="both"/>
        <w:rPr>
          <w:rFonts w:asciiTheme="minorEastAsia" w:eastAsiaTheme="minorEastAsia" w:hAnsiTheme="minorEastAsia"/>
          <w:color w:val="FF0000"/>
          <w:sz w:val="24"/>
          <w:szCs w:val="24"/>
        </w:rPr>
      </w:pPr>
      <w:r w:rsidRPr="000D4329">
        <w:rPr>
          <w:rFonts w:ascii="宋体"/>
          <w:noProof/>
          <w:color w:val="FF0000"/>
          <w:sz w:val="24"/>
          <w:szCs w:val="24"/>
        </w:rPr>
        <w:drawing>
          <wp:inline distT="0" distB="0" distL="0" distR="0">
            <wp:extent cx="4507230" cy="3688080"/>
            <wp:effectExtent l="19050" t="0" r="45720" b="0"/>
            <wp:docPr id="3"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E559A" w:rsidRPr="000D4329" w:rsidRDefault="006E559A" w:rsidP="006E559A">
      <w:pPr>
        <w:pStyle w:val="1"/>
        <w:spacing w:line="360" w:lineRule="auto"/>
        <w:rPr>
          <w:rFonts w:ascii="宋体" w:eastAsia="宋体"/>
          <w:color w:val="FF0000"/>
          <w:sz w:val="24"/>
          <w:szCs w:val="24"/>
        </w:rPr>
      </w:pPr>
    </w:p>
    <w:p w:rsidR="006E559A" w:rsidRPr="000D4329" w:rsidRDefault="006E559A" w:rsidP="006E559A">
      <w:pPr>
        <w:pStyle w:val="1"/>
        <w:spacing w:line="360" w:lineRule="auto"/>
        <w:rPr>
          <w:rFonts w:ascii="宋体" w:eastAsia="宋体"/>
          <w:color w:val="000000"/>
          <w:sz w:val="24"/>
          <w:szCs w:val="24"/>
        </w:rPr>
      </w:pPr>
      <w:bookmarkStart w:id="5" w:name="_Toc322180601"/>
      <w:bookmarkEnd w:id="4"/>
    </w:p>
    <w:p w:rsidR="00CD4A8B" w:rsidRPr="000D4329" w:rsidRDefault="00CD4A8B" w:rsidP="00CD4A8B">
      <w:pPr>
        <w:rPr>
          <w:sz w:val="24"/>
        </w:rPr>
      </w:pPr>
    </w:p>
    <w:p w:rsidR="00CD4A8B" w:rsidRPr="000D4329" w:rsidRDefault="00CD4A8B" w:rsidP="00CD4A8B">
      <w:pPr>
        <w:rPr>
          <w:sz w:val="24"/>
        </w:rPr>
      </w:pPr>
    </w:p>
    <w:p w:rsidR="00CD4A8B" w:rsidRPr="000D4329" w:rsidRDefault="00CD4A8B" w:rsidP="00CD4A8B">
      <w:pPr>
        <w:rPr>
          <w:sz w:val="24"/>
        </w:rPr>
      </w:pPr>
    </w:p>
    <w:p w:rsidR="00CD4A8B" w:rsidRDefault="00CD4A8B" w:rsidP="00CD4A8B">
      <w:pPr>
        <w:rPr>
          <w:sz w:val="24"/>
        </w:rPr>
      </w:pPr>
    </w:p>
    <w:p w:rsidR="0094266E" w:rsidRDefault="0094266E" w:rsidP="00CD4A8B">
      <w:pPr>
        <w:rPr>
          <w:sz w:val="24"/>
        </w:rPr>
      </w:pPr>
    </w:p>
    <w:p w:rsidR="0094266E" w:rsidRDefault="0094266E" w:rsidP="00CD4A8B">
      <w:pPr>
        <w:rPr>
          <w:sz w:val="24"/>
        </w:rPr>
      </w:pPr>
    </w:p>
    <w:p w:rsidR="0094266E" w:rsidRDefault="0094266E" w:rsidP="00CD4A8B">
      <w:pPr>
        <w:rPr>
          <w:sz w:val="24"/>
        </w:rPr>
      </w:pPr>
    </w:p>
    <w:p w:rsidR="0094266E" w:rsidRDefault="0094266E" w:rsidP="00CD4A8B">
      <w:pPr>
        <w:rPr>
          <w:sz w:val="24"/>
        </w:rPr>
      </w:pPr>
    </w:p>
    <w:p w:rsidR="0094266E" w:rsidRPr="000D4329" w:rsidRDefault="0094266E" w:rsidP="00CD4A8B">
      <w:pPr>
        <w:rPr>
          <w:sz w:val="24"/>
        </w:rPr>
      </w:pPr>
    </w:p>
    <w:p w:rsidR="006E559A" w:rsidRPr="000D4329" w:rsidRDefault="006E559A" w:rsidP="006E559A">
      <w:pPr>
        <w:pStyle w:val="1"/>
        <w:spacing w:line="360" w:lineRule="auto"/>
        <w:rPr>
          <w:rFonts w:ascii="宋体" w:eastAsia="宋体"/>
          <w:color w:val="000000"/>
          <w:sz w:val="24"/>
          <w:szCs w:val="24"/>
        </w:rPr>
      </w:pPr>
      <w:bookmarkStart w:id="6" w:name="_Toc468729745"/>
      <w:r w:rsidRPr="000D4329">
        <w:rPr>
          <w:rFonts w:ascii="宋体" w:eastAsia="宋体" w:hint="eastAsia"/>
          <w:color w:val="000000"/>
          <w:sz w:val="24"/>
          <w:szCs w:val="24"/>
        </w:rPr>
        <w:lastRenderedPageBreak/>
        <w:t>第</w:t>
      </w:r>
      <w:r w:rsidR="001A3091" w:rsidRPr="000D4329">
        <w:rPr>
          <w:rFonts w:ascii="宋体" w:eastAsia="宋体" w:hint="eastAsia"/>
          <w:color w:val="000000"/>
          <w:sz w:val="24"/>
          <w:szCs w:val="24"/>
        </w:rPr>
        <w:t>三</w:t>
      </w:r>
      <w:r w:rsidRPr="000D4329">
        <w:rPr>
          <w:rFonts w:ascii="宋体" w:eastAsia="宋体" w:hint="eastAsia"/>
          <w:color w:val="000000"/>
          <w:sz w:val="24"/>
          <w:szCs w:val="24"/>
        </w:rPr>
        <w:t>部分  报告</w:t>
      </w:r>
      <w:bookmarkEnd w:id="5"/>
      <w:r w:rsidR="001A3091" w:rsidRPr="000D4329">
        <w:rPr>
          <w:rFonts w:ascii="宋体" w:eastAsia="宋体" w:hint="eastAsia"/>
          <w:color w:val="000000"/>
          <w:sz w:val="24"/>
          <w:szCs w:val="24"/>
        </w:rPr>
        <w:t>内容</w:t>
      </w:r>
      <w:bookmarkEnd w:id="6"/>
    </w:p>
    <w:p w:rsidR="006E559A" w:rsidRPr="00234DEC" w:rsidRDefault="006E559A" w:rsidP="006E559A">
      <w:pPr>
        <w:pStyle w:val="2"/>
        <w:spacing w:before="0" w:after="0" w:line="360" w:lineRule="auto"/>
        <w:rPr>
          <w:rFonts w:ascii="宋体" w:eastAsia="宋体" w:hAnsi="宋体"/>
          <w:sz w:val="24"/>
          <w:szCs w:val="24"/>
        </w:rPr>
      </w:pPr>
      <w:bookmarkStart w:id="7" w:name="_Toc322180602"/>
      <w:bookmarkStart w:id="8" w:name="_Toc468729746"/>
      <w:r w:rsidRPr="00234DEC">
        <w:rPr>
          <w:rFonts w:ascii="宋体" w:eastAsia="宋体" w:hAnsi="宋体" w:hint="eastAsia"/>
          <w:sz w:val="24"/>
          <w:szCs w:val="24"/>
        </w:rPr>
        <w:t xml:space="preserve">I -1 </w:t>
      </w:r>
      <w:bookmarkEnd w:id="7"/>
      <w:r w:rsidRPr="00234DEC">
        <w:rPr>
          <w:rFonts w:ascii="宋体" w:eastAsia="宋体" w:hAnsi="宋体" w:hint="eastAsia"/>
          <w:sz w:val="24"/>
          <w:szCs w:val="24"/>
        </w:rPr>
        <w:t>队伍建设责任</w:t>
      </w:r>
      <w:bookmarkEnd w:id="8"/>
    </w:p>
    <w:p w:rsidR="006E559A" w:rsidRPr="00234DEC" w:rsidRDefault="0093158D" w:rsidP="006E559A">
      <w:pPr>
        <w:pStyle w:val="3"/>
        <w:spacing w:before="0" w:after="0" w:line="360" w:lineRule="auto"/>
        <w:rPr>
          <w:rFonts w:ascii="宋体" w:hAnsi="宋体"/>
          <w:sz w:val="24"/>
          <w:szCs w:val="24"/>
        </w:rPr>
      </w:pPr>
      <w:r w:rsidRPr="00234DEC">
        <w:rPr>
          <w:rFonts w:ascii="宋体" w:hAnsi="宋体" w:hint="eastAsia"/>
          <w:sz w:val="24"/>
          <w:szCs w:val="24"/>
        </w:rPr>
        <w:t xml:space="preserve">  </w:t>
      </w:r>
      <w:bookmarkStart w:id="9" w:name="_Toc468729747"/>
      <w:r w:rsidR="006E559A" w:rsidRPr="00234DEC">
        <w:rPr>
          <w:rFonts w:ascii="宋体" w:hAnsi="宋体" w:hint="eastAsia"/>
          <w:sz w:val="24"/>
          <w:szCs w:val="24"/>
        </w:rPr>
        <w:t>II-1  教工教育</w:t>
      </w:r>
      <w:bookmarkEnd w:id="9"/>
    </w:p>
    <w:p w:rsidR="006E559A" w:rsidRPr="00234DEC" w:rsidRDefault="006E559A" w:rsidP="000D4329">
      <w:pPr>
        <w:spacing w:line="360" w:lineRule="auto"/>
        <w:ind w:firstLineChars="200" w:firstLine="482"/>
        <w:rPr>
          <w:rFonts w:ascii="宋体" w:hAnsi="宋体"/>
          <w:b/>
          <w:bCs/>
          <w:snapToGrid w:val="0"/>
          <w:sz w:val="24"/>
        </w:rPr>
      </w:pPr>
      <w:r w:rsidRPr="00234DEC">
        <w:rPr>
          <w:rFonts w:ascii="宋体" w:hAnsi="宋体" w:hint="eastAsia"/>
          <w:b/>
          <w:bCs/>
          <w:snapToGrid w:val="0"/>
          <w:sz w:val="24"/>
        </w:rPr>
        <w:t>1、社会主义核心价值</w:t>
      </w:r>
      <w:r w:rsidR="00B951C8" w:rsidRPr="00234DEC">
        <w:rPr>
          <w:rFonts w:ascii="宋体" w:hAnsi="宋体" w:hint="eastAsia"/>
          <w:b/>
          <w:bCs/>
          <w:snapToGrid w:val="0"/>
          <w:sz w:val="24"/>
        </w:rPr>
        <w:t>观宣传多样性</w:t>
      </w:r>
    </w:p>
    <w:p w:rsidR="006E559A" w:rsidRPr="00234DEC" w:rsidRDefault="00B951C8" w:rsidP="000D4329">
      <w:pPr>
        <w:spacing w:line="360" w:lineRule="auto"/>
        <w:ind w:firstLineChars="200" w:firstLine="480"/>
        <w:rPr>
          <w:sz w:val="24"/>
        </w:rPr>
      </w:pPr>
      <w:r w:rsidRPr="00234DEC">
        <w:rPr>
          <w:rFonts w:hint="eastAsia"/>
          <w:sz w:val="24"/>
        </w:rPr>
        <w:t>学校采用分散学习和集中学习、理论学习和实践行动相结合的方式大力宣传党的十八大五中全会会议精神</w:t>
      </w:r>
      <w:r w:rsidR="00DC25AB" w:rsidRPr="00234DEC">
        <w:rPr>
          <w:rFonts w:hint="eastAsia"/>
          <w:sz w:val="24"/>
        </w:rPr>
        <w:t>和习近平主席的重要讲话精神</w:t>
      </w:r>
      <w:r w:rsidRPr="00234DEC">
        <w:rPr>
          <w:rFonts w:hint="eastAsia"/>
          <w:sz w:val="24"/>
        </w:rPr>
        <w:t>。在党员教职工中积极开展</w:t>
      </w:r>
      <w:r w:rsidR="00DC25AB" w:rsidRPr="00234DEC">
        <w:rPr>
          <w:rFonts w:hint="eastAsia"/>
          <w:sz w:val="24"/>
        </w:rPr>
        <w:t xml:space="preserve"> </w:t>
      </w:r>
      <w:r w:rsidRPr="00234DEC">
        <w:rPr>
          <w:rFonts w:hint="eastAsia"/>
          <w:sz w:val="24"/>
        </w:rPr>
        <w:t>“创先争优”活动，开展“三严三实”专题教育。积极践行社会主义核心价值观</w:t>
      </w:r>
      <w:r w:rsidR="00DC25AB" w:rsidRPr="00234DEC">
        <w:rPr>
          <w:rFonts w:hint="eastAsia"/>
          <w:sz w:val="24"/>
        </w:rPr>
        <w:t>和中国梦</w:t>
      </w:r>
      <w:r w:rsidRPr="00234DEC">
        <w:rPr>
          <w:rFonts w:hint="eastAsia"/>
          <w:sz w:val="24"/>
        </w:rPr>
        <w:t>，通过电子屏幕、横幅、橱窗、广告墙等形式，进一步更新布置包括“社会主义核心价值观”、“中国梦”、“中学生守则”、“未成年人思想道德修养”、“讲文明树新风”和“杜绝三大陋习”等内容的公益广告，发挥校园文化的育人功能。</w:t>
      </w:r>
      <w:r w:rsidR="006E559A" w:rsidRPr="00234DEC">
        <w:rPr>
          <w:rFonts w:ascii="宋体" w:hAnsi="宋体" w:hint="eastAsia"/>
          <w:sz w:val="24"/>
        </w:rPr>
        <w:t>学校全体党员参加志愿者活动，义务参与交通主干道的文明值勤工作、校园周边环境整治志愿者、校园周边文明秩序的督导员，党员们还不定期义务服务校园、开展先锋力行工程活动等。</w:t>
      </w:r>
    </w:p>
    <w:p w:rsidR="006E559A" w:rsidRPr="0094266E" w:rsidRDefault="006E559A" w:rsidP="0094266E">
      <w:pPr>
        <w:widowControl/>
        <w:spacing w:line="360" w:lineRule="auto"/>
        <w:ind w:firstLineChars="200" w:firstLine="482"/>
        <w:jc w:val="left"/>
        <w:rPr>
          <w:rFonts w:ascii="宋体" w:hAnsi="宋体"/>
          <w:b/>
          <w:sz w:val="24"/>
        </w:rPr>
      </w:pPr>
      <w:r w:rsidRPr="0094266E">
        <w:rPr>
          <w:rFonts w:ascii="宋体" w:hAnsi="宋体" w:hint="eastAsia"/>
          <w:b/>
          <w:sz w:val="24"/>
        </w:rPr>
        <w:t>2、</w:t>
      </w:r>
      <w:r w:rsidR="000E481A" w:rsidRPr="0094266E">
        <w:rPr>
          <w:rFonts w:ascii="宋体" w:hAnsi="宋体" w:hint="eastAsia"/>
          <w:b/>
          <w:sz w:val="24"/>
        </w:rPr>
        <w:t>完善</w:t>
      </w:r>
      <w:r w:rsidRPr="0094266E">
        <w:rPr>
          <w:rFonts w:ascii="宋体" w:hAnsi="宋体" w:hint="eastAsia"/>
          <w:b/>
          <w:sz w:val="24"/>
        </w:rPr>
        <w:t>教师职业规范和师德考核制度</w:t>
      </w:r>
    </w:p>
    <w:p w:rsidR="006E559A" w:rsidRPr="00234DEC" w:rsidRDefault="000E481A" w:rsidP="000D4329">
      <w:pPr>
        <w:pStyle w:val="4"/>
        <w:ind w:firstLine="480"/>
        <w:jc w:val="both"/>
        <w:rPr>
          <w:b w:val="0"/>
          <w:bCs w:val="0"/>
          <w:snapToGrid/>
        </w:rPr>
      </w:pPr>
      <w:r w:rsidRPr="00234DEC">
        <w:rPr>
          <w:rFonts w:hint="eastAsia"/>
          <w:b w:val="0"/>
          <w:bCs w:val="0"/>
          <w:snapToGrid/>
        </w:rPr>
        <w:t>学校全面</w:t>
      </w:r>
      <w:r w:rsidR="006E559A" w:rsidRPr="00234DEC">
        <w:rPr>
          <w:rFonts w:hint="eastAsia"/>
          <w:b w:val="0"/>
          <w:bCs w:val="0"/>
          <w:snapToGrid/>
        </w:rPr>
        <w:t>贯彻教育部《中小学教师职业道德规范》，不断完善《中光高级中学师德规范》和各类师德考核制度。</w:t>
      </w:r>
      <w:r w:rsidRPr="00234DEC">
        <w:rPr>
          <w:rFonts w:hint="eastAsia"/>
          <w:b w:val="0"/>
          <w:bCs w:val="0"/>
          <w:snapToGrid/>
        </w:rPr>
        <w:t>学校全面贯彻落实教育部《中小学教师职业道德规范》，并根据学校实际制定了《</w:t>
      </w:r>
      <w:r w:rsidR="00C925B5">
        <w:rPr>
          <w:rFonts w:hint="eastAsia"/>
          <w:b w:val="0"/>
          <w:bCs w:val="0"/>
          <w:snapToGrid/>
        </w:rPr>
        <w:t>中光高级中学教师行为</w:t>
      </w:r>
      <w:r w:rsidRPr="00234DEC">
        <w:rPr>
          <w:rFonts w:hint="eastAsia"/>
          <w:b w:val="0"/>
          <w:bCs w:val="0"/>
          <w:snapToGrid/>
        </w:rPr>
        <w:t>规范》。建立师德师风考核机制和档案，实行教师考核评优师德问题一票否</w:t>
      </w:r>
      <w:r w:rsidR="00C925B5">
        <w:rPr>
          <w:rFonts w:hint="eastAsia"/>
          <w:b w:val="0"/>
          <w:bCs w:val="0"/>
          <w:snapToGrid/>
        </w:rPr>
        <w:t>决制，从制度上积极引导教职工树立良好的职业形象，学为人师，行为示</w:t>
      </w:r>
      <w:r w:rsidRPr="00234DEC">
        <w:rPr>
          <w:rFonts w:hint="eastAsia"/>
          <w:b w:val="0"/>
          <w:bCs w:val="0"/>
          <w:snapToGrid/>
        </w:rPr>
        <w:t>范，积极倡导教职工乐于奉献的敬业精神。全体教工开展对嘉定区教育局下发关于师德的文件和关于“严禁中小学校和在职中小学教师有偿补课”有关文件精神的学习，强化师德师风建设。</w:t>
      </w:r>
      <w:r w:rsidR="006E559A" w:rsidRPr="00234DEC">
        <w:rPr>
          <w:rFonts w:hint="eastAsia"/>
          <w:b w:val="0"/>
          <w:bCs w:val="0"/>
          <w:snapToGrid/>
        </w:rPr>
        <w:t>学校认真组织教职工开展师德系列培训活动20</w:t>
      </w:r>
      <w:r w:rsidR="00C925B5">
        <w:rPr>
          <w:rFonts w:hint="eastAsia"/>
          <w:b w:val="0"/>
          <w:bCs w:val="0"/>
          <w:snapToGrid/>
        </w:rPr>
        <w:t>项，开展师德“悦</w:t>
      </w:r>
      <w:r w:rsidR="00C925B5" w:rsidRPr="00234DEC">
        <w:rPr>
          <w:rFonts w:hint="eastAsia"/>
          <w:b w:val="0"/>
          <w:bCs w:val="0"/>
          <w:snapToGrid/>
        </w:rPr>
        <w:t>读活动</w:t>
      </w:r>
      <w:r w:rsidR="00C925B5">
        <w:rPr>
          <w:rFonts w:hint="eastAsia"/>
          <w:b w:val="0"/>
          <w:bCs w:val="0"/>
          <w:snapToGrid/>
        </w:rPr>
        <w:t>”</w:t>
      </w:r>
      <w:r w:rsidR="006E559A" w:rsidRPr="00234DEC">
        <w:rPr>
          <w:rFonts w:hint="eastAsia"/>
          <w:b w:val="0"/>
          <w:bCs w:val="0"/>
          <w:snapToGrid/>
        </w:rPr>
        <w:t>，分别从教师职业道德、专业成长、人文素养等方面，进行了“师德、师风、师魂”等为主题的专项教育活动</w:t>
      </w:r>
      <w:r w:rsidR="000F702A" w:rsidRPr="00234DEC">
        <w:rPr>
          <w:rFonts w:hint="eastAsia"/>
          <w:b w:val="0"/>
          <w:bCs w:val="0"/>
          <w:snapToGrid/>
        </w:rPr>
        <w:t>，</w:t>
      </w:r>
      <w:r w:rsidR="006E559A" w:rsidRPr="00234DEC">
        <w:rPr>
          <w:rFonts w:hint="eastAsia"/>
          <w:b w:val="0"/>
          <w:bCs w:val="0"/>
          <w:snapToGrid/>
        </w:rPr>
        <w:t>学校</w:t>
      </w:r>
      <w:r w:rsidR="000F702A" w:rsidRPr="00234DEC">
        <w:rPr>
          <w:rFonts w:hint="eastAsia"/>
          <w:b w:val="0"/>
          <w:bCs w:val="0"/>
          <w:snapToGrid/>
        </w:rPr>
        <w:t>继续</w:t>
      </w:r>
      <w:r w:rsidR="006E559A" w:rsidRPr="00234DEC">
        <w:rPr>
          <w:rFonts w:hint="eastAsia"/>
          <w:b w:val="0"/>
          <w:bCs w:val="0"/>
          <w:snapToGrid/>
        </w:rPr>
        <w:t>开展</w:t>
      </w:r>
      <w:r w:rsidR="000F702A" w:rsidRPr="00234DEC">
        <w:rPr>
          <w:rFonts w:hint="eastAsia"/>
          <w:b w:val="0"/>
          <w:bCs w:val="0"/>
          <w:snapToGrid/>
        </w:rPr>
        <w:t xml:space="preserve"> </w:t>
      </w:r>
      <w:r w:rsidR="006E559A" w:rsidRPr="00234DEC">
        <w:rPr>
          <w:rFonts w:hint="eastAsia"/>
          <w:b w:val="0"/>
          <w:bCs w:val="0"/>
          <w:snapToGrid/>
        </w:rPr>
        <w:t>“师生最应该说的十句话”、“师生最不应该说的十句话”宣讲活动。学校通过评选“周礼杲奖”、</w:t>
      </w:r>
      <w:r w:rsidR="003A6659" w:rsidRPr="00234DEC">
        <w:rPr>
          <w:rFonts w:hint="eastAsia"/>
          <w:b w:val="0"/>
          <w:bCs w:val="0"/>
          <w:snapToGrid/>
        </w:rPr>
        <w:t xml:space="preserve"> </w:t>
      </w:r>
      <w:r w:rsidR="006E559A" w:rsidRPr="00234DEC">
        <w:rPr>
          <w:rFonts w:hint="eastAsia"/>
          <w:b w:val="0"/>
          <w:bCs w:val="0"/>
          <w:snapToGrid/>
        </w:rPr>
        <w:t>“金星德育奖”、</w:t>
      </w:r>
      <w:r w:rsidR="00E74F86" w:rsidRPr="00234DEC">
        <w:rPr>
          <w:rFonts w:hint="eastAsia"/>
          <w:b w:val="0"/>
          <w:bCs w:val="0"/>
          <w:snapToGrid/>
        </w:rPr>
        <w:t>“优秀班主任”</w:t>
      </w:r>
      <w:r w:rsidR="006E559A" w:rsidRPr="00234DEC">
        <w:rPr>
          <w:rFonts w:hint="eastAsia"/>
          <w:b w:val="0"/>
          <w:bCs w:val="0"/>
          <w:snapToGrid/>
        </w:rPr>
        <w:t>、</w:t>
      </w:r>
      <w:r w:rsidR="00E74F86" w:rsidRPr="00234DEC">
        <w:rPr>
          <w:rFonts w:hint="eastAsia"/>
          <w:b w:val="0"/>
          <w:bCs w:val="0"/>
          <w:snapToGrid/>
        </w:rPr>
        <w:t>“优秀共产党员”</w:t>
      </w:r>
      <w:r w:rsidR="006E559A" w:rsidRPr="00234DEC">
        <w:rPr>
          <w:rFonts w:hint="eastAsia"/>
          <w:b w:val="0"/>
          <w:bCs w:val="0"/>
          <w:snapToGrid/>
        </w:rPr>
        <w:t>、</w:t>
      </w:r>
      <w:r w:rsidR="00E74F86" w:rsidRPr="00234DEC">
        <w:rPr>
          <w:rFonts w:hint="eastAsia"/>
          <w:b w:val="0"/>
          <w:bCs w:val="0"/>
          <w:snapToGrid/>
        </w:rPr>
        <w:t>“教坛新秀”、“中光</w:t>
      </w:r>
      <w:r w:rsidR="00C925B5">
        <w:rPr>
          <w:rFonts w:hint="eastAsia"/>
          <w:b w:val="0"/>
          <w:bCs w:val="0"/>
          <w:snapToGrid/>
        </w:rPr>
        <w:t>校园之星</w:t>
      </w:r>
      <w:r w:rsidR="00E74F86" w:rsidRPr="00234DEC">
        <w:rPr>
          <w:rFonts w:hint="eastAsia"/>
          <w:b w:val="0"/>
          <w:bCs w:val="0"/>
          <w:snapToGrid/>
        </w:rPr>
        <w:t>”</w:t>
      </w:r>
      <w:r w:rsidR="006E559A" w:rsidRPr="00234DEC">
        <w:rPr>
          <w:rFonts w:hint="eastAsia"/>
          <w:b w:val="0"/>
          <w:bCs w:val="0"/>
          <w:snapToGrid/>
        </w:rPr>
        <w:t>等身边的先进典型，来激励广大教职工进一步知荣明耻、明辨是非，进一步弘扬正气。</w:t>
      </w:r>
    </w:p>
    <w:p w:rsidR="006E559A" w:rsidRPr="00234DEC" w:rsidRDefault="006E559A" w:rsidP="000D4329">
      <w:pPr>
        <w:widowControl/>
        <w:spacing w:line="360" w:lineRule="auto"/>
        <w:ind w:firstLineChars="200" w:firstLine="482"/>
        <w:jc w:val="left"/>
        <w:rPr>
          <w:rFonts w:ascii="宋体" w:hAnsi="宋体"/>
          <w:b/>
          <w:sz w:val="24"/>
        </w:rPr>
      </w:pPr>
      <w:r w:rsidRPr="00234DEC">
        <w:rPr>
          <w:rFonts w:ascii="宋体" w:hAnsi="宋体" w:hint="eastAsia"/>
          <w:b/>
          <w:sz w:val="24"/>
        </w:rPr>
        <w:t>3、主题</w:t>
      </w:r>
      <w:r w:rsidR="000F702A" w:rsidRPr="00234DEC">
        <w:rPr>
          <w:rFonts w:ascii="宋体" w:hAnsi="宋体" w:hint="eastAsia"/>
          <w:b/>
          <w:sz w:val="24"/>
        </w:rPr>
        <w:t>学习</w:t>
      </w:r>
      <w:r w:rsidRPr="00234DEC">
        <w:rPr>
          <w:rFonts w:ascii="宋体" w:hAnsi="宋体" w:hint="eastAsia"/>
          <w:b/>
          <w:sz w:val="24"/>
        </w:rPr>
        <w:t>常态化</w:t>
      </w:r>
    </w:p>
    <w:p w:rsidR="000F702A" w:rsidRPr="00234DEC" w:rsidRDefault="000F702A" w:rsidP="000D4329">
      <w:pPr>
        <w:pStyle w:val="4"/>
        <w:ind w:firstLine="480"/>
        <w:jc w:val="both"/>
        <w:rPr>
          <w:b w:val="0"/>
          <w:bCs w:val="0"/>
          <w:snapToGrid/>
        </w:rPr>
      </w:pPr>
      <w:r w:rsidRPr="00234DEC">
        <w:rPr>
          <w:rFonts w:hint="eastAsia"/>
          <w:b w:val="0"/>
          <w:bCs w:val="0"/>
          <w:snapToGrid/>
        </w:rPr>
        <w:t>学校在党总支带领下，坚持创建学习型党组织。切实落实中心组学习制度、“三会一课”制度、党员个人自学制度等。成立“七个学习团队”即中心组学习团队、党支部学习团队、班主任学习团队、青年教师学习团队、学生</w:t>
      </w:r>
      <w:r w:rsidR="00C925B5">
        <w:rPr>
          <w:rFonts w:hint="eastAsia"/>
          <w:b w:val="0"/>
          <w:bCs w:val="0"/>
          <w:snapToGrid/>
        </w:rPr>
        <w:t>团</w:t>
      </w:r>
      <w:r w:rsidRPr="00234DEC">
        <w:rPr>
          <w:rFonts w:hint="eastAsia"/>
          <w:b w:val="0"/>
          <w:bCs w:val="0"/>
          <w:snapToGrid/>
        </w:rPr>
        <w:t>校学习团队、德育队伍学习团</w:t>
      </w:r>
      <w:r w:rsidRPr="00234DEC">
        <w:rPr>
          <w:rFonts w:hint="eastAsia"/>
          <w:b w:val="0"/>
          <w:bCs w:val="0"/>
          <w:snapToGrid/>
        </w:rPr>
        <w:lastRenderedPageBreak/>
        <w:t>队和退休教师学习团队。教职员工坚持每两周一次的学习例会，每学期初固定开展专题学习与实践活动。</w:t>
      </w:r>
    </w:p>
    <w:p w:rsidR="000F702A" w:rsidRPr="00234DEC" w:rsidRDefault="000F702A" w:rsidP="000D4329">
      <w:pPr>
        <w:spacing w:line="360" w:lineRule="auto"/>
        <w:ind w:firstLineChars="200" w:firstLine="480"/>
        <w:rPr>
          <w:rFonts w:ascii="宋体" w:hAnsi="宋体"/>
          <w:sz w:val="24"/>
        </w:rPr>
      </w:pPr>
      <w:r w:rsidRPr="00234DEC">
        <w:rPr>
          <w:rFonts w:ascii="宋体" w:hAnsi="宋体" w:hint="eastAsia"/>
          <w:sz w:val="24"/>
        </w:rPr>
        <w:t>如</w:t>
      </w:r>
      <w:r w:rsidR="003A6659" w:rsidRPr="00234DEC">
        <w:rPr>
          <w:rFonts w:ascii="宋体" w:hAnsi="宋体" w:hint="eastAsia"/>
          <w:sz w:val="24"/>
        </w:rPr>
        <w:t>8月份全员学习学科带头人周光珍老师</w:t>
      </w:r>
      <w:r w:rsidR="003A6659" w:rsidRPr="00C277F7">
        <w:rPr>
          <w:rFonts w:ascii="宋体" w:hAnsi="宋体" w:hint="eastAsia"/>
          <w:sz w:val="24"/>
        </w:rPr>
        <w:t>《</w:t>
      </w:r>
      <w:r w:rsidR="00C277F7">
        <w:rPr>
          <w:rFonts w:ascii="宋体" w:hAnsi="宋体" w:hint="eastAsia"/>
          <w:sz w:val="24"/>
        </w:rPr>
        <w:t>一片执着 一生痴迷</w:t>
      </w:r>
      <w:r w:rsidR="003A6659" w:rsidRPr="00C277F7">
        <w:rPr>
          <w:rFonts w:ascii="宋体" w:hAnsi="宋体" w:hint="eastAsia"/>
          <w:sz w:val="24"/>
        </w:rPr>
        <w:t>》</w:t>
      </w:r>
      <w:r w:rsidRPr="00234DEC">
        <w:rPr>
          <w:rFonts w:ascii="宋体" w:hAnsi="宋体" w:hint="eastAsia"/>
          <w:sz w:val="24"/>
        </w:rPr>
        <w:t>，</w:t>
      </w:r>
      <w:r w:rsidR="003A6659" w:rsidRPr="00234DEC">
        <w:rPr>
          <w:rFonts w:ascii="宋体" w:hAnsi="宋体" w:hint="eastAsia"/>
          <w:sz w:val="24"/>
        </w:rPr>
        <w:t>9</w:t>
      </w:r>
      <w:r w:rsidRPr="00234DEC">
        <w:rPr>
          <w:rFonts w:ascii="宋体" w:hAnsi="宋体" w:hint="eastAsia"/>
          <w:sz w:val="24"/>
        </w:rPr>
        <w:t>月学习</w:t>
      </w:r>
      <w:r w:rsidR="003A6659" w:rsidRPr="00234DEC">
        <w:rPr>
          <w:rFonts w:ascii="宋体" w:hAnsi="宋体" w:hint="eastAsia"/>
          <w:sz w:val="24"/>
        </w:rPr>
        <w:t>全员学习张峻峰校长《不忘初心，继续前进》报告，11月全员学习李振环副校长《鉴于高考新政下的教学改进工作推进会》</w:t>
      </w:r>
      <w:r w:rsidRPr="00234DEC">
        <w:rPr>
          <w:rFonts w:ascii="宋体" w:hAnsi="宋体" w:hint="eastAsia"/>
          <w:sz w:val="24"/>
        </w:rPr>
        <w:t>专题报告等。</w:t>
      </w:r>
      <w:r w:rsidR="00BA5FE2">
        <w:rPr>
          <w:rFonts w:ascii="宋体" w:hAnsi="宋体" w:hint="eastAsia"/>
          <w:sz w:val="24"/>
        </w:rPr>
        <w:t>2016</w:t>
      </w:r>
      <w:r w:rsidR="003A6659" w:rsidRPr="00234DEC">
        <w:rPr>
          <w:rFonts w:ascii="宋体" w:hAnsi="宋体" w:hint="eastAsia"/>
          <w:sz w:val="24"/>
        </w:rPr>
        <w:t>学年开学初学校邀请专业户外拓展教练到学校为全体教职员工训练。通过活动老师们感受到了合作与沟通的重要性，感受到了“责任、协作、自信”的精髓以及作为团队中的一员所要承担的责任，并自觉地意识到在今后的教学工作中要将这一份感悟传递给学生。</w:t>
      </w:r>
    </w:p>
    <w:p w:rsidR="006E559A" w:rsidRPr="00234DEC" w:rsidRDefault="006E559A" w:rsidP="006E559A">
      <w:pPr>
        <w:pStyle w:val="3"/>
        <w:spacing w:before="0" w:after="0" w:line="360" w:lineRule="auto"/>
        <w:rPr>
          <w:rFonts w:ascii="宋体" w:hAnsi="宋体"/>
          <w:sz w:val="24"/>
          <w:szCs w:val="24"/>
        </w:rPr>
      </w:pPr>
      <w:bookmarkStart w:id="10" w:name="_Toc322180604"/>
      <w:bookmarkStart w:id="11" w:name="_Toc468729748"/>
      <w:r w:rsidRPr="00234DEC">
        <w:rPr>
          <w:rFonts w:ascii="宋体" w:hAnsi="宋体" w:hint="eastAsia"/>
          <w:sz w:val="24"/>
          <w:szCs w:val="24"/>
        </w:rPr>
        <w:t>II-2  权益保护</w:t>
      </w:r>
      <w:bookmarkEnd w:id="10"/>
      <w:bookmarkEnd w:id="11"/>
    </w:p>
    <w:p w:rsidR="006E559A" w:rsidRPr="0094266E" w:rsidRDefault="006E559A" w:rsidP="0094266E">
      <w:pPr>
        <w:pStyle w:val="4"/>
        <w:rPr>
          <w:bCs w:val="0"/>
          <w:snapToGrid/>
        </w:rPr>
      </w:pPr>
      <w:r w:rsidRPr="0094266E">
        <w:rPr>
          <w:rFonts w:hint="eastAsia"/>
          <w:bCs w:val="0"/>
          <w:snapToGrid/>
        </w:rPr>
        <w:t>1、</w:t>
      </w:r>
      <w:r w:rsidR="00DC25AB" w:rsidRPr="0094266E">
        <w:rPr>
          <w:rFonts w:hint="eastAsia"/>
          <w:bCs w:val="0"/>
          <w:snapToGrid/>
        </w:rPr>
        <w:t>教工</w:t>
      </w:r>
      <w:r w:rsidRPr="0094266E">
        <w:rPr>
          <w:rFonts w:hint="eastAsia"/>
          <w:bCs w:val="0"/>
          <w:snapToGrid/>
        </w:rPr>
        <w:t>录用程序规范、透明，签订劳动合同。</w:t>
      </w:r>
    </w:p>
    <w:p w:rsidR="006E559A" w:rsidRPr="00234DEC" w:rsidRDefault="00E74F86" w:rsidP="000D4329">
      <w:pPr>
        <w:spacing w:line="360" w:lineRule="auto"/>
        <w:ind w:firstLineChars="200" w:firstLine="480"/>
        <w:rPr>
          <w:rFonts w:ascii="宋体" w:hAnsi="宋体"/>
          <w:sz w:val="24"/>
        </w:rPr>
      </w:pPr>
      <w:r w:rsidRPr="00234DEC">
        <w:rPr>
          <w:rFonts w:ascii="宋体" w:hAnsi="宋体" w:hint="eastAsia"/>
          <w:sz w:val="24"/>
        </w:rPr>
        <w:t>学校严格根据《关于印发&lt;上海市事业单位公开招聘人员暂行办法&gt;的通知》的要求，围绕</w:t>
      </w:r>
      <w:r w:rsidR="00813413" w:rsidRPr="00234DEC">
        <w:rPr>
          <w:rFonts w:ascii="宋体" w:hAnsi="宋体" w:hint="eastAsia"/>
          <w:sz w:val="24"/>
        </w:rPr>
        <w:t xml:space="preserve"> </w:t>
      </w:r>
      <w:r w:rsidRPr="00234DEC">
        <w:rPr>
          <w:rFonts w:ascii="宋体" w:hAnsi="宋体" w:hint="eastAsia"/>
          <w:sz w:val="24"/>
        </w:rPr>
        <w:t>“科学设岗、公开招聘、择优聘用、能上能下、能进能出”的现代事业单位用人机制，</w:t>
      </w:r>
      <w:r w:rsidR="00813413" w:rsidRPr="00234DEC">
        <w:rPr>
          <w:rFonts w:ascii="宋体" w:hAnsi="宋体" w:hint="eastAsia"/>
          <w:sz w:val="24"/>
        </w:rPr>
        <w:t>遵循平等自愿、协商一致的原则实行公开招聘。学</w:t>
      </w:r>
      <w:r w:rsidRPr="00234DEC">
        <w:rPr>
          <w:rFonts w:ascii="宋体" w:hAnsi="宋体" w:hint="eastAsia"/>
          <w:sz w:val="24"/>
        </w:rPr>
        <w:t>校成立中光聘任委员会，就本单位人员的聘用、考核、续聘、调整岗位和解聘等具体事项提出意见、做出决定。</w:t>
      </w:r>
      <w:r w:rsidR="00C21EBE">
        <w:rPr>
          <w:rFonts w:ascii="宋体" w:hAnsi="宋体" w:hint="eastAsia"/>
          <w:sz w:val="24"/>
        </w:rPr>
        <w:t>制定有《中光全员聘用合同制实施方案》，与每个教职工签订聘用合同，</w:t>
      </w:r>
      <w:r w:rsidRPr="00234DEC">
        <w:rPr>
          <w:rFonts w:ascii="宋体" w:hAnsi="宋体" w:hint="eastAsia"/>
          <w:sz w:val="24"/>
        </w:rPr>
        <w:t>员工聘用严格按照规定程序进行。学校组建了有教职工代表参加的“中光聘用工作纪律监督小组”，确保员工录用工作的公正、规范，以保护员工权益。</w:t>
      </w:r>
    </w:p>
    <w:p w:rsidR="006E559A" w:rsidRPr="0094266E" w:rsidRDefault="006E559A" w:rsidP="0094266E">
      <w:pPr>
        <w:pStyle w:val="4"/>
        <w:rPr>
          <w:bCs w:val="0"/>
          <w:snapToGrid/>
        </w:rPr>
      </w:pPr>
      <w:r w:rsidRPr="0094266E">
        <w:rPr>
          <w:rFonts w:hint="eastAsia"/>
          <w:bCs w:val="0"/>
          <w:snapToGrid/>
        </w:rPr>
        <w:t>2、实行员工疗休养与健康定期检查制度，落实相关社会保障。</w:t>
      </w:r>
    </w:p>
    <w:p w:rsidR="006E559A" w:rsidRPr="00234DEC" w:rsidRDefault="00E74F86" w:rsidP="000D4329">
      <w:pPr>
        <w:spacing w:line="360" w:lineRule="auto"/>
        <w:ind w:firstLineChars="200" w:firstLine="480"/>
        <w:rPr>
          <w:rFonts w:ascii="宋体" w:hAnsi="宋体"/>
          <w:sz w:val="24"/>
        </w:rPr>
      </w:pPr>
      <w:r w:rsidRPr="00234DEC">
        <w:rPr>
          <w:rFonts w:ascii="宋体" w:hAnsi="宋体" w:hint="eastAsia"/>
          <w:sz w:val="24"/>
        </w:rPr>
        <w:t>学校切实执行各项教工社会保障政策。同时为保障教职员工休息、休假权利，</w:t>
      </w:r>
      <w:bookmarkStart w:id="12" w:name="_Toc233737555"/>
      <w:bookmarkStart w:id="13" w:name="_Toc235522639"/>
      <w:bookmarkStart w:id="14" w:name="_Toc282425615"/>
      <w:r w:rsidRPr="00234DEC">
        <w:rPr>
          <w:rFonts w:ascii="宋体" w:hAnsi="宋体" w:hint="eastAsia"/>
          <w:sz w:val="24"/>
        </w:rPr>
        <w:t>《上海市嘉定区中光高级中学教职工请假制度</w:t>
      </w:r>
      <w:bookmarkEnd w:id="12"/>
      <w:bookmarkEnd w:id="13"/>
      <w:bookmarkEnd w:id="14"/>
      <w:r w:rsidRPr="00234DEC">
        <w:rPr>
          <w:rFonts w:ascii="宋体" w:hAnsi="宋体" w:hint="eastAsia"/>
          <w:sz w:val="24"/>
        </w:rPr>
        <w:t>》对员工工作与休息制度、核心工作时间、员工请假手续（包括病、事、公、婚、丧、计划生育假、探亲假）、加班等作了规定。为保障教职工的身心健康，学校认真执行教育工会的疗休养政</w:t>
      </w:r>
      <w:r w:rsidRPr="00E84FD4">
        <w:rPr>
          <w:rFonts w:ascii="宋体" w:hAnsi="宋体" w:hint="eastAsia"/>
          <w:sz w:val="24"/>
        </w:rPr>
        <w:t>策，组织教工分批分时参加暑期工会疗休养，</w:t>
      </w:r>
      <w:r w:rsidR="00BA5FE2">
        <w:rPr>
          <w:rFonts w:ascii="宋体" w:hAnsi="宋体" w:hint="eastAsia"/>
          <w:sz w:val="24"/>
          <w:shd w:val="clear" w:color="auto" w:fill="FFFFFF" w:themeFill="background1"/>
        </w:rPr>
        <w:t>2016-2017年度</w:t>
      </w:r>
      <w:r w:rsidRPr="00E84FD4">
        <w:rPr>
          <w:rFonts w:ascii="宋体" w:hAnsi="宋体" w:hint="eastAsia"/>
          <w:sz w:val="24"/>
          <w:shd w:val="clear" w:color="auto" w:fill="FFFFFF" w:themeFill="background1"/>
        </w:rPr>
        <w:t>年组织</w:t>
      </w:r>
      <w:r w:rsidR="00BA5FE2">
        <w:rPr>
          <w:rFonts w:ascii="宋体" w:hAnsi="宋体" w:hint="eastAsia"/>
          <w:sz w:val="24"/>
          <w:shd w:val="clear" w:color="auto" w:fill="FFFFFF" w:themeFill="background1"/>
        </w:rPr>
        <w:t>20多</w:t>
      </w:r>
      <w:r w:rsidRPr="00E84FD4">
        <w:rPr>
          <w:rFonts w:ascii="宋体" w:hAnsi="宋体" w:hint="eastAsia"/>
          <w:sz w:val="24"/>
          <w:shd w:val="clear" w:color="auto" w:fill="FFFFFF" w:themeFill="background1"/>
        </w:rPr>
        <w:t>人次参加暑期休</w:t>
      </w:r>
      <w:r w:rsidRPr="00E84FD4">
        <w:rPr>
          <w:rFonts w:ascii="宋体" w:hAnsi="宋体" w:hint="eastAsia"/>
          <w:sz w:val="24"/>
        </w:rPr>
        <w:t>养团。</w:t>
      </w:r>
      <w:r w:rsidRPr="00234DEC">
        <w:rPr>
          <w:rFonts w:ascii="宋体" w:hAnsi="宋体" w:hint="eastAsia"/>
          <w:sz w:val="24"/>
        </w:rPr>
        <w:t>认真执行每年为教职工进行体检的福利政策，</w:t>
      </w:r>
      <w:r w:rsidR="00BA5FE2">
        <w:rPr>
          <w:rFonts w:ascii="宋体" w:hAnsi="宋体" w:hint="eastAsia"/>
          <w:sz w:val="24"/>
        </w:rPr>
        <w:t>2016-2017年度</w:t>
      </w:r>
      <w:r w:rsidRPr="00234DEC">
        <w:rPr>
          <w:rFonts w:ascii="宋体" w:hAnsi="宋体" w:hint="eastAsia"/>
          <w:sz w:val="24"/>
        </w:rPr>
        <w:t>年组织全校名</w:t>
      </w:r>
      <w:r w:rsidR="00813413" w:rsidRPr="00234DEC">
        <w:rPr>
          <w:rFonts w:ascii="宋体" w:hAnsi="宋体" w:hint="eastAsia"/>
          <w:sz w:val="24"/>
        </w:rPr>
        <w:t>教</w:t>
      </w:r>
      <w:r w:rsidRPr="00234DEC">
        <w:rPr>
          <w:rFonts w:ascii="宋体" w:hAnsi="宋体" w:hint="eastAsia"/>
          <w:sz w:val="24"/>
        </w:rPr>
        <w:t>职工</w:t>
      </w:r>
      <w:r w:rsidR="00813413" w:rsidRPr="00234DEC">
        <w:rPr>
          <w:rFonts w:ascii="宋体" w:hAnsi="宋体" w:hint="eastAsia"/>
          <w:sz w:val="24"/>
        </w:rPr>
        <w:t>和</w:t>
      </w:r>
      <w:r w:rsidR="00BA5FE2">
        <w:rPr>
          <w:rFonts w:ascii="宋体" w:hAnsi="宋体" w:hint="eastAsia"/>
          <w:sz w:val="24"/>
        </w:rPr>
        <w:t>全部</w:t>
      </w:r>
      <w:r w:rsidR="00813413" w:rsidRPr="00234DEC">
        <w:rPr>
          <w:rFonts w:ascii="宋体" w:hAnsi="宋体" w:hint="eastAsia"/>
          <w:sz w:val="24"/>
        </w:rPr>
        <w:t>退休教工进行了健康检查，</w:t>
      </w:r>
      <w:r w:rsidRPr="00234DEC">
        <w:rPr>
          <w:rFonts w:ascii="宋体" w:hAnsi="宋体" w:hint="eastAsia"/>
          <w:sz w:val="24"/>
        </w:rPr>
        <w:t>做到了体检对象不遗漏、全覆盖，并对查出疾病的教职工及时关心和提供帮助。同时学校工会还组织全体教职工参加上海市职工保障互助会的互助保障计划，</w:t>
      </w:r>
      <w:r w:rsidR="00F103BE" w:rsidRPr="00234DEC">
        <w:rPr>
          <w:rFonts w:ascii="宋体" w:hAnsi="宋体" w:hint="eastAsia"/>
          <w:sz w:val="24"/>
        </w:rPr>
        <w:t>参加《上海市总工会教职工医疗保险》、《教职工</w:t>
      </w:r>
      <w:r w:rsidR="00813413" w:rsidRPr="00234DEC">
        <w:rPr>
          <w:rFonts w:ascii="宋体" w:hAnsi="宋体" w:hint="eastAsia"/>
          <w:sz w:val="24"/>
        </w:rPr>
        <w:t>住院</w:t>
      </w:r>
      <w:r w:rsidR="00C21EBE">
        <w:rPr>
          <w:rFonts w:ascii="宋体" w:hAnsi="宋体" w:hint="eastAsia"/>
          <w:sz w:val="24"/>
        </w:rPr>
        <w:t>补充医疗保险》、</w:t>
      </w:r>
      <w:r w:rsidR="00F103BE" w:rsidRPr="00234DEC">
        <w:rPr>
          <w:rFonts w:ascii="宋体" w:hAnsi="宋体" w:hint="eastAsia"/>
          <w:sz w:val="24"/>
        </w:rPr>
        <w:t>《退休职工住院补充医疗互助保障计划》、《女性之光“姐妹情”关爱保险》</w:t>
      </w:r>
      <w:r w:rsidR="00813413" w:rsidRPr="00234DEC">
        <w:rPr>
          <w:rFonts w:ascii="宋体" w:hAnsi="宋体" w:hint="eastAsia"/>
          <w:sz w:val="24"/>
        </w:rPr>
        <w:t>、《教职工意外保险》、</w:t>
      </w:r>
      <w:r w:rsidR="00C21EBE" w:rsidRPr="00234DEC">
        <w:rPr>
          <w:rFonts w:ascii="宋体" w:hAnsi="宋体" w:hint="eastAsia"/>
          <w:sz w:val="24"/>
        </w:rPr>
        <w:t>《</w:t>
      </w:r>
      <w:r w:rsidR="00C21EBE">
        <w:rPr>
          <w:rFonts w:ascii="宋体" w:hAnsi="宋体" w:hint="eastAsia"/>
          <w:sz w:val="24"/>
        </w:rPr>
        <w:t>嘉定</w:t>
      </w:r>
      <w:r w:rsidR="00C21EBE" w:rsidRPr="00234DEC">
        <w:rPr>
          <w:rFonts w:ascii="宋体" w:hAnsi="宋体" w:hint="eastAsia"/>
          <w:sz w:val="24"/>
        </w:rPr>
        <w:t>区教育系统</w:t>
      </w:r>
      <w:r w:rsidR="00C21EBE">
        <w:rPr>
          <w:rFonts w:ascii="宋体" w:hAnsi="宋体" w:hint="eastAsia"/>
          <w:sz w:val="24"/>
        </w:rPr>
        <w:t>在职教职工</w:t>
      </w:r>
      <w:r w:rsidR="00C21EBE" w:rsidRPr="00234DEC">
        <w:rPr>
          <w:rFonts w:ascii="宋体" w:hAnsi="宋体" w:hint="eastAsia"/>
          <w:sz w:val="24"/>
        </w:rPr>
        <w:t>特种重病团体医疗保险》</w:t>
      </w:r>
      <w:r w:rsidR="00C21EBE">
        <w:rPr>
          <w:rFonts w:ascii="宋体" w:hAnsi="宋体" w:hint="eastAsia"/>
          <w:sz w:val="24"/>
        </w:rPr>
        <w:t>、</w:t>
      </w:r>
      <w:r w:rsidR="00813413" w:rsidRPr="00234DEC">
        <w:rPr>
          <w:rFonts w:ascii="宋体" w:hAnsi="宋体" w:hint="eastAsia"/>
          <w:sz w:val="24"/>
        </w:rPr>
        <w:t>《</w:t>
      </w:r>
      <w:r w:rsidR="00C21EBE">
        <w:rPr>
          <w:rFonts w:ascii="宋体" w:hAnsi="宋体" w:hint="eastAsia"/>
          <w:sz w:val="24"/>
        </w:rPr>
        <w:t>嘉定</w:t>
      </w:r>
      <w:r w:rsidR="00813413" w:rsidRPr="00234DEC">
        <w:rPr>
          <w:rFonts w:ascii="宋体" w:hAnsi="宋体" w:hint="eastAsia"/>
          <w:sz w:val="24"/>
        </w:rPr>
        <w:t>区教育系统</w:t>
      </w:r>
      <w:r w:rsidR="00C21EBE">
        <w:rPr>
          <w:rFonts w:ascii="宋体" w:hAnsi="宋体" w:hint="eastAsia"/>
          <w:sz w:val="24"/>
        </w:rPr>
        <w:t>退休教职工</w:t>
      </w:r>
      <w:r w:rsidR="00813413" w:rsidRPr="00234DEC">
        <w:rPr>
          <w:rFonts w:ascii="宋体" w:hAnsi="宋体" w:hint="eastAsia"/>
          <w:sz w:val="24"/>
        </w:rPr>
        <w:t>特种重病团体医</w:t>
      </w:r>
      <w:r w:rsidR="00813413" w:rsidRPr="00234DEC">
        <w:rPr>
          <w:rFonts w:ascii="宋体" w:hAnsi="宋体" w:hint="eastAsia"/>
          <w:sz w:val="24"/>
        </w:rPr>
        <w:lastRenderedPageBreak/>
        <w:t>疗保险》</w:t>
      </w:r>
      <w:r w:rsidRPr="00234DEC">
        <w:rPr>
          <w:rFonts w:ascii="宋体" w:hAnsi="宋体" w:hint="eastAsia"/>
          <w:sz w:val="24"/>
        </w:rPr>
        <w:t>，参保率达100% 。并做好各类保险的理赔工作，巩固完善教职工保障机制，增强教职工抗风险能力。</w:t>
      </w:r>
      <w:r w:rsidR="006E559A" w:rsidRPr="00234DEC">
        <w:rPr>
          <w:rFonts w:ascii="宋体" w:hAnsi="宋体" w:hint="eastAsia"/>
          <w:sz w:val="24"/>
        </w:rPr>
        <w:t>每年对离退休教师和家庭经济困难、负担比较重，家庭主要成员或本人长期患大病、重病的困难教职工发放慰问金，夏送清凉，冬送温暖。</w:t>
      </w:r>
    </w:p>
    <w:p w:rsidR="006E559A" w:rsidRPr="0094266E" w:rsidRDefault="006E559A" w:rsidP="0094266E">
      <w:pPr>
        <w:pStyle w:val="4"/>
        <w:rPr>
          <w:bCs w:val="0"/>
          <w:snapToGrid/>
        </w:rPr>
      </w:pPr>
      <w:r w:rsidRPr="0094266E">
        <w:rPr>
          <w:rFonts w:hint="eastAsia"/>
          <w:bCs w:val="0"/>
          <w:snapToGrid/>
        </w:rPr>
        <w:t>3、注重教工业务培训，提升各类</w:t>
      </w:r>
      <w:r w:rsidR="00BE5C38" w:rsidRPr="0094266E">
        <w:rPr>
          <w:rFonts w:hint="eastAsia"/>
          <w:bCs w:val="0"/>
          <w:snapToGrid/>
        </w:rPr>
        <w:t>人员</w:t>
      </w:r>
      <w:r w:rsidRPr="0094266E">
        <w:rPr>
          <w:rFonts w:hint="eastAsia"/>
          <w:bCs w:val="0"/>
          <w:snapToGrid/>
        </w:rPr>
        <w:t>的人文素养</w:t>
      </w:r>
    </w:p>
    <w:p w:rsidR="00F103BE" w:rsidRPr="00234DEC" w:rsidRDefault="00F103BE" w:rsidP="00F103BE">
      <w:pPr>
        <w:spacing w:line="360" w:lineRule="auto"/>
        <w:rPr>
          <w:rFonts w:ascii="宋体" w:hAnsi="宋体"/>
          <w:sz w:val="24"/>
        </w:rPr>
      </w:pPr>
      <w:r w:rsidRPr="00234DEC">
        <w:rPr>
          <w:rFonts w:ascii="宋体" w:hAnsi="宋体" w:hint="eastAsia"/>
          <w:sz w:val="24"/>
        </w:rPr>
        <w:t xml:space="preserve">    </w:t>
      </w:r>
      <w:r w:rsidRPr="00234DEC">
        <w:rPr>
          <w:rFonts w:ascii="宋体" w:hAnsi="宋体"/>
          <w:sz w:val="24"/>
        </w:rPr>
        <w:t>围绕现代教育理念和教育改进要求，联手高等院校、社会文化创业园区、行业专业工作室、社会专业培训机构等，共同开展以艺术特色专业技能、卡内基团队合作教学，教学思维导图运用等相关提升教师教育教学能力的系列培训。</w:t>
      </w:r>
      <w:r w:rsidRPr="00234DEC">
        <w:rPr>
          <w:rFonts w:ascii="宋体" w:hAnsi="宋体" w:hint="eastAsia"/>
          <w:sz w:val="24"/>
        </w:rPr>
        <w:t>组建“教师人文素养</w:t>
      </w:r>
      <w:r w:rsidR="00C21EBE">
        <w:rPr>
          <w:rFonts w:ascii="宋体" w:hAnsi="宋体" w:hint="eastAsia"/>
          <w:sz w:val="24"/>
        </w:rPr>
        <w:t>周周讲</w:t>
      </w:r>
      <w:r w:rsidRPr="00234DEC">
        <w:rPr>
          <w:rFonts w:ascii="宋体" w:hAnsi="宋体" w:hint="eastAsia"/>
          <w:sz w:val="24"/>
        </w:rPr>
        <w:t>”</w:t>
      </w:r>
      <w:r w:rsidR="00C21EBE">
        <w:rPr>
          <w:rFonts w:ascii="宋体" w:hAnsi="宋体" w:hint="eastAsia"/>
          <w:sz w:val="24"/>
        </w:rPr>
        <w:t>，有计划、有专题、分层次、分阶段地学习了解文学、</w:t>
      </w:r>
      <w:r w:rsidRPr="00234DEC">
        <w:rPr>
          <w:rFonts w:ascii="宋体" w:hAnsi="宋体" w:hint="eastAsia"/>
          <w:sz w:val="24"/>
        </w:rPr>
        <w:t>历史、哲学、艺术、教育等人类优秀文化成果，丰富教师的人文思想和人文知识，改进与完善教师已有的知识结构；根据教师自身特点和个人发展的趋向定位，</w:t>
      </w:r>
      <w:r w:rsidR="00DC6A9F" w:rsidRPr="00234DEC">
        <w:rPr>
          <w:rFonts w:ascii="宋体" w:hAnsi="宋体" w:hint="eastAsia"/>
          <w:sz w:val="24"/>
        </w:rPr>
        <w:t>在原有基础上</w:t>
      </w:r>
      <w:r w:rsidRPr="00234DEC">
        <w:rPr>
          <w:rFonts w:ascii="宋体" w:hAnsi="宋体" w:hint="eastAsia"/>
          <w:sz w:val="24"/>
        </w:rPr>
        <w:t>重新调整教师文化社团，增设</w:t>
      </w:r>
      <w:r w:rsidR="00DC6A9F" w:rsidRPr="00234DEC">
        <w:rPr>
          <w:rFonts w:ascii="宋体" w:hAnsi="宋体" w:hint="eastAsia"/>
          <w:sz w:val="24"/>
        </w:rPr>
        <w:t>瑜伽社、</w:t>
      </w:r>
      <w:r w:rsidR="00C21EBE">
        <w:rPr>
          <w:rFonts w:ascii="宋体" w:hAnsi="宋体" w:hint="eastAsia"/>
          <w:sz w:val="24"/>
        </w:rPr>
        <w:t>肉肉植物迷</w:t>
      </w:r>
      <w:r w:rsidR="00DC6A9F" w:rsidRPr="00234DEC">
        <w:rPr>
          <w:rFonts w:ascii="宋体" w:hAnsi="宋体" w:hint="eastAsia"/>
          <w:sz w:val="24"/>
        </w:rPr>
        <w:t>社、钓鱼社、美食社等；</w:t>
      </w:r>
      <w:r w:rsidRPr="00234DEC">
        <w:rPr>
          <w:rFonts w:ascii="宋体" w:hAnsi="宋体"/>
          <w:sz w:val="24"/>
        </w:rPr>
        <w:t>实施</w:t>
      </w:r>
      <w:r w:rsidRPr="00234DEC">
        <w:rPr>
          <w:rFonts w:ascii="宋体" w:hAnsi="宋体" w:hint="eastAsia"/>
          <w:sz w:val="24"/>
        </w:rPr>
        <w:t>“中光CH计划”，促进</w:t>
      </w:r>
      <w:r w:rsidRPr="00234DEC">
        <w:rPr>
          <w:rFonts w:ascii="宋体" w:hAnsi="宋体"/>
          <w:sz w:val="24"/>
        </w:rPr>
        <w:t>中青年教师</w:t>
      </w:r>
      <w:r w:rsidRPr="00234DEC">
        <w:rPr>
          <w:rFonts w:ascii="宋体" w:hAnsi="宋体" w:hint="eastAsia"/>
          <w:sz w:val="24"/>
        </w:rPr>
        <w:t>和</w:t>
      </w:r>
      <w:r w:rsidRPr="00234DEC">
        <w:rPr>
          <w:rFonts w:ascii="宋体" w:hAnsi="宋体"/>
          <w:sz w:val="24"/>
        </w:rPr>
        <w:t>骨干教师团队发展</w:t>
      </w:r>
      <w:r w:rsidR="00DC6A9F" w:rsidRPr="00234DEC">
        <w:rPr>
          <w:rFonts w:ascii="宋体" w:hAnsi="宋体" w:hint="eastAsia"/>
          <w:sz w:val="24"/>
        </w:rPr>
        <w:t>，</w:t>
      </w:r>
      <w:r w:rsidRPr="00234DEC">
        <w:rPr>
          <w:rFonts w:ascii="宋体" w:hAnsi="宋体"/>
          <w:sz w:val="24"/>
        </w:rPr>
        <w:t>聘请一批各学科上海市特级教师、教育专家、高校研究学者、社会专业人才等</w:t>
      </w:r>
      <w:r w:rsidRPr="00234DEC">
        <w:rPr>
          <w:rFonts w:ascii="宋体" w:hAnsi="宋体" w:hint="eastAsia"/>
          <w:sz w:val="24"/>
        </w:rPr>
        <w:t>带教青年教师和学科教研团队</w:t>
      </w:r>
      <w:r w:rsidR="00DC6A9F" w:rsidRPr="00234DEC">
        <w:rPr>
          <w:rFonts w:ascii="宋体" w:hAnsi="宋体" w:hint="eastAsia"/>
          <w:sz w:val="24"/>
        </w:rPr>
        <w:t>，</w:t>
      </w:r>
      <w:r w:rsidRPr="00234DEC">
        <w:rPr>
          <w:rFonts w:ascii="宋体" w:hAnsi="宋体" w:hint="eastAsia"/>
          <w:sz w:val="24"/>
        </w:rPr>
        <w:t>设立一年一度的“教学节”，通过课题研究课、教改实践课、人文教育专题课、分类评优课，提升教师的课程执行</w:t>
      </w:r>
      <w:r w:rsidR="00DC6A9F" w:rsidRPr="00234DEC">
        <w:rPr>
          <w:rFonts w:ascii="宋体" w:hAnsi="宋体" w:hint="eastAsia"/>
          <w:sz w:val="24"/>
        </w:rPr>
        <w:t>力</w:t>
      </w:r>
      <w:r w:rsidRPr="00234DEC">
        <w:rPr>
          <w:rFonts w:ascii="宋体" w:hAnsi="宋体" w:hint="eastAsia"/>
          <w:sz w:val="24"/>
        </w:rPr>
        <w:t>；</w:t>
      </w:r>
      <w:r w:rsidRPr="00234DEC">
        <w:rPr>
          <w:rFonts w:ascii="宋体" w:hAnsi="宋体"/>
          <w:sz w:val="24"/>
        </w:rPr>
        <w:t>推进“微课”、“微视频”为抓手，开展教师信息化教学能力提升</w:t>
      </w:r>
      <w:r w:rsidR="00DC6A9F" w:rsidRPr="00234DEC">
        <w:rPr>
          <w:rFonts w:ascii="宋体" w:hAnsi="宋体" w:hint="eastAsia"/>
          <w:sz w:val="24"/>
        </w:rPr>
        <w:t>；</w:t>
      </w:r>
      <w:r w:rsidRPr="00234DEC">
        <w:rPr>
          <w:rFonts w:ascii="宋体" w:hAnsi="宋体"/>
          <w:sz w:val="24"/>
        </w:rPr>
        <w:t>建立以中青年教师为主的班主任人才库，开展“沟通、德育科研、班会课设计、问题应对处理、安全应急处置”等方面培训；选送优秀班主任、德育干部进行“家庭教育高级指导师”培训，选送优秀教师参加“心理咨询师”和“职业生涯规划指导师”培训。全面实施“文化艺术特色校”创建工程，培养特色学科、特色项目教师团队。全力实践国学、陶瓷艺术、茶艺文化、书画艺术、心理咨询、生涯规划等方面的教师专业发展计划</w:t>
      </w:r>
      <w:r w:rsidR="00DC6A9F" w:rsidRPr="00234DEC">
        <w:rPr>
          <w:rFonts w:ascii="宋体" w:hAnsi="宋体" w:hint="eastAsia"/>
          <w:sz w:val="24"/>
        </w:rPr>
        <w:t>。</w:t>
      </w:r>
      <w:r w:rsidRPr="00234DEC">
        <w:rPr>
          <w:rFonts w:ascii="宋体" w:hAnsi="宋体"/>
          <w:sz w:val="24"/>
        </w:rPr>
        <w:t>建立</w:t>
      </w:r>
      <w:r w:rsidR="00DC6A9F" w:rsidRPr="00234DEC">
        <w:rPr>
          <w:rFonts w:ascii="宋体" w:hAnsi="宋体" w:hint="eastAsia"/>
          <w:sz w:val="24"/>
        </w:rPr>
        <w:t>丁志红</w:t>
      </w:r>
      <w:r w:rsidR="00C21EBE">
        <w:rPr>
          <w:rFonts w:ascii="宋体" w:hAnsi="宋体"/>
          <w:sz w:val="24"/>
        </w:rPr>
        <w:t>艺术教育工作室</w:t>
      </w:r>
      <w:r w:rsidR="00C21EBE">
        <w:rPr>
          <w:rFonts w:ascii="宋体" w:hAnsi="宋体" w:hint="eastAsia"/>
          <w:sz w:val="24"/>
        </w:rPr>
        <w:t>，</w:t>
      </w:r>
      <w:r w:rsidRPr="00234DEC">
        <w:rPr>
          <w:rFonts w:ascii="宋体" w:hAnsi="宋体"/>
          <w:sz w:val="24"/>
        </w:rPr>
        <w:t>谢晓敏心理教育工作室</w:t>
      </w:r>
      <w:r w:rsidR="00DC6A9F" w:rsidRPr="00234DEC">
        <w:rPr>
          <w:rFonts w:ascii="宋体" w:hAnsi="宋体" w:hint="eastAsia"/>
          <w:sz w:val="24"/>
        </w:rPr>
        <w:t>，</w:t>
      </w:r>
      <w:r w:rsidRPr="00234DEC">
        <w:rPr>
          <w:rFonts w:ascii="宋体" w:hAnsi="宋体"/>
          <w:sz w:val="24"/>
        </w:rPr>
        <w:t>周光珍诵读教学工作室</w:t>
      </w:r>
      <w:r w:rsidR="00DC6A9F" w:rsidRPr="00234DEC">
        <w:rPr>
          <w:rFonts w:ascii="宋体" w:hAnsi="宋体" w:hint="eastAsia"/>
          <w:sz w:val="24"/>
        </w:rPr>
        <w:t>，</w:t>
      </w:r>
      <w:r w:rsidRPr="00234DEC">
        <w:rPr>
          <w:rFonts w:ascii="宋体" w:hAnsi="宋体"/>
          <w:sz w:val="24"/>
        </w:rPr>
        <w:t>路戌亮版画工作室</w:t>
      </w:r>
      <w:r w:rsidR="00DC6A9F" w:rsidRPr="00234DEC">
        <w:rPr>
          <w:rFonts w:ascii="宋体" w:hAnsi="宋体" w:hint="eastAsia"/>
          <w:sz w:val="24"/>
        </w:rPr>
        <w:t>，</w:t>
      </w:r>
      <w:r w:rsidRPr="00234DEC">
        <w:rPr>
          <w:rFonts w:ascii="宋体" w:hAnsi="宋体"/>
          <w:sz w:val="24"/>
        </w:rPr>
        <w:t>建立拓片、装裱艺术工作室</w:t>
      </w:r>
      <w:r w:rsidR="00C21EBE">
        <w:rPr>
          <w:rFonts w:ascii="宋体" w:hAnsi="宋体" w:hint="eastAsia"/>
          <w:sz w:val="24"/>
        </w:rPr>
        <w:t>，陶瓷工艺坊、坤雅陶瓷博物馆等</w:t>
      </w:r>
      <w:r w:rsidRPr="00234DEC">
        <w:rPr>
          <w:rFonts w:ascii="宋体" w:hAnsi="宋体"/>
          <w:sz w:val="24"/>
        </w:rPr>
        <w:t>。</w:t>
      </w:r>
    </w:p>
    <w:p w:rsidR="006E559A" w:rsidRPr="0094266E" w:rsidRDefault="006E559A" w:rsidP="0094266E">
      <w:pPr>
        <w:spacing w:line="360" w:lineRule="auto"/>
        <w:ind w:firstLineChars="100" w:firstLine="241"/>
        <w:rPr>
          <w:rFonts w:ascii="宋体" w:hAnsi="宋体"/>
          <w:b/>
          <w:sz w:val="24"/>
        </w:rPr>
      </w:pPr>
      <w:r w:rsidRPr="0094266E">
        <w:rPr>
          <w:rFonts w:ascii="宋体" w:hAnsi="宋体" w:hint="eastAsia"/>
          <w:b/>
          <w:sz w:val="24"/>
        </w:rPr>
        <w:t>4、畅通师生员工权益诉求和维权的渠道，保护教职工的合法权益。</w:t>
      </w:r>
    </w:p>
    <w:p w:rsidR="00BE5C38" w:rsidRPr="00234DEC" w:rsidRDefault="00BE5C38" w:rsidP="000D4329">
      <w:pPr>
        <w:spacing w:line="360" w:lineRule="auto"/>
        <w:ind w:firstLineChars="100" w:firstLine="240"/>
        <w:rPr>
          <w:rFonts w:ascii="宋体" w:hAnsi="宋体"/>
          <w:sz w:val="24"/>
        </w:rPr>
      </w:pPr>
      <w:r w:rsidRPr="00234DEC">
        <w:rPr>
          <w:rFonts w:ascii="宋体" w:hAnsi="宋体" w:hint="eastAsia"/>
          <w:sz w:val="24"/>
        </w:rPr>
        <w:t>学校努力加强教职工维权工作的制度建设，建立了多渠道的受理机制，畅通教职工利益表达渠道：设立“校长信箱”</w:t>
      </w:r>
      <w:r w:rsidR="00C21EBE">
        <w:rPr>
          <w:rFonts w:ascii="宋体" w:hAnsi="宋体" w:hint="eastAsia"/>
          <w:sz w:val="24"/>
        </w:rPr>
        <w:t>、“微信平台”“中光家园QQ群”</w:t>
      </w:r>
      <w:r w:rsidRPr="00234DEC">
        <w:rPr>
          <w:rFonts w:ascii="宋体" w:hAnsi="宋体" w:hint="eastAsia"/>
          <w:sz w:val="24"/>
        </w:rPr>
        <w:t>和</w:t>
      </w:r>
      <w:r w:rsidR="00C21EBE">
        <w:rPr>
          <w:rFonts w:ascii="宋体" w:hAnsi="宋体" w:hint="eastAsia"/>
          <w:sz w:val="24"/>
        </w:rPr>
        <w:t>“</w:t>
      </w:r>
      <w:r w:rsidR="00C21EBE" w:rsidRPr="00234DEC">
        <w:rPr>
          <w:rFonts w:ascii="宋体" w:hAnsi="宋体" w:hint="eastAsia"/>
          <w:sz w:val="24"/>
        </w:rPr>
        <w:t>校园网</w:t>
      </w:r>
      <w:r w:rsidR="00C21EBE">
        <w:rPr>
          <w:rFonts w:ascii="宋体" w:hAnsi="宋体" w:hint="eastAsia"/>
          <w:sz w:val="24"/>
        </w:rPr>
        <w:t>”等</w:t>
      </w:r>
      <w:r w:rsidRPr="00234DEC">
        <w:rPr>
          <w:rFonts w:ascii="宋体" w:hAnsi="宋体" w:hint="eastAsia"/>
          <w:sz w:val="24"/>
        </w:rPr>
        <w:t>联系平台，为全校师生提供了随时进行利益表达的渠道；完善教代会制度，</w:t>
      </w:r>
      <w:r w:rsidR="00BA5FE2">
        <w:rPr>
          <w:rFonts w:ascii="宋体" w:hAnsi="宋体"/>
          <w:sz w:val="24"/>
        </w:rPr>
        <w:t>2016-2017年度</w:t>
      </w:r>
      <w:r w:rsidRPr="00234DEC">
        <w:rPr>
          <w:rFonts w:ascii="宋体" w:hAnsi="宋体" w:hint="eastAsia"/>
          <w:sz w:val="24"/>
        </w:rPr>
        <w:t>年共召开教代会正式代表大会</w:t>
      </w:r>
      <w:r w:rsidR="00BA5FE2">
        <w:rPr>
          <w:rFonts w:ascii="宋体" w:hAnsi="宋体" w:hint="eastAsia"/>
          <w:sz w:val="24"/>
        </w:rPr>
        <w:t>多</w:t>
      </w:r>
      <w:r w:rsidRPr="00234DEC">
        <w:rPr>
          <w:rFonts w:ascii="宋体" w:hAnsi="宋体" w:hint="eastAsia"/>
          <w:sz w:val="24"/>
        </w:rPr>
        <w:t>次，分别审议先进工作及市模范集体的推荐人选，听取学校党政正副职的述职报告。在教代会上，教代会代表们都经过酝酿，充分发表自己的看法。组织了青年教师、高级教师、少数民族教师、中年教师座谈会座谈会</w:t>
      </w:r>
      <w:r w:rsidR="00E20708" w:rsidRPr="00234DEC">
        <w:rPr>
          <w:rFonts w:ascii="宋体" w:hAnsi="宋体" w:hint="eastAsia"/>
          <w:sz w:val="24"/>
        </w:rPr>
        <w:t>，</w:t>
      </w:r>
      <w:r w:rsidRPr="00234DEC">
        <w:rPr>
          <w:rFonts w:ascii="宋体" w:hAnsi="宋体" w:hint="eastAsia"/>
          <w:sz w:val="24"/>
        </w:rPr>
        <w:t>围绕教师工</w:t>
      </w:r>
      <w:r w:rsidRPr="00234DEC">
        <w:rPr>
          <w:rFonts w:ascii="宋体" w:hAnsi="宋体" w:hint="eastAsia"/>
          <w:sz w:val="24"/>
        </w:rPr>
        <w:lastRenderedPageBreak/>
        <w:t>作、生活、发展过程中遇到的困惑或问题，收集教师的建议与意见。</w:t>
      </w:r>
    </w:p>
    <w:p w:rsidR="00BE5C38" w:rsidRPr="00234DEC" w:rsidRDefault="00BE5C38" w:rsidP="000D4329">
      <w:pPr>
        <w:spacing w:line="360" w:lineRule="auto"/>
        <w:ind w:firstLineChars="200" w:firstLine="480"/>
        <w:rPr>
          <w:rFonts w:ascii="宋体" w:hAnsi="宋体"/>
          <w:sz w:val="24"/>
        </w:rPr>
      </w:pPr>
      <w:r w:rsidRPr="00234DEC">
        <w:rPr>
          <w:rFonts w:ascii="宋体" w:hAnsi="宋体" w:hint="eastAsia"/>
          <w:sz w:val="24"/>
        </w:rPr>
        <w:t>学校实行“行政领导每日值班接待”制度，当值行政人员为教职工答疑解惑，排忧解难；建立工会女工委员会工作机制，为女教工利益诉求提供特殊保障。教职工通过口头诉求、书面诉求和网络诉求等方式，实现了就近表达、便捷表达和有效表达，及时有效地化解各类矛盾纠纷，营造了和谐的劳动关系。</w:t>
      </w:r>
    </w:p>
    <w:p w:rsidR="00BE5C38" w:rsidRPr="00234DEC" w:rsidRDefault="001C69D7" w:rsidP="000D4329">
      <w:pPr>
        <w:spacing w:line="360" w:lineRule="auto"/>
        <w:ind w:firstLineChars="200" w:firstLine="480"/>
        <w:rPr>
          <w:rFonts w:ascii="宋体" w:hAnsi="宋体"/>
          <w:sz w:val="24"/>
        </w:rPr>
      </w:pPr>
      <w:r>
        <w:rPr>
          <w:rFonts w:ascii="宋体" w:hAnsi="宋体" w:hint="eastAsia"/>
          <w:sz w:val="24"/>
        </w:rPr>
        <w:t>学校坚持把民主决策、民主管理摆在首位，增强学校管理工作的透明度。</w:t>
      </w:r>
      <w:r w:rsidR="00BE5C38" w:rsidRPr="00234DEC">
        <w:rPr>
          <w:rFonts w:ascii="宋体" w:hAnsi="宋体" w:hint="eastAsia"/>
          <w:sz w:val="24"/>
        </w:rPr>
        <w:t>学校重大改革方案、各项规章制度和事关群众利益的事项，必然通过教代会，并通过多种形式公之于众，集中民智，确保了学校决策和管理的民主化、科学化，从而增强了校园的民主氛围，充分了调动广大教职工参政议政的积极性，保证群众积极参与有一个良好的畅通渠道。</w:t>
      </w:r>
    </w:p>
    <w:p w:rsidR="006E559A" w:rsidRPr="00234DEC" w:rsidRDefault="006E559A" w:rsidP="006E559A">
      <w:pPr>
        <w:pStyle w:val="3"/>
        <w:spacing w:before="0" w:after="0" w:line="360" w:lineRule="auto"/>
        <w:rPr>
          <w:rFonts w:ascii="宋体" w:hAnsi="宋体"/>
          <w:sz w:val="24"/>
          <w:szCs w:val="24"/>
        </w:rPr>
      </w:pPr>
      <w:bookmarkStart w:id="15" w:name="_Toc468729749"/>
      <w:r w:rsidRPr="00234DEC">
        <w:rPr>
          <w:rFonts w:ascii="宋体" w:hAnsi="宋体" w:hint="eastAsia"/>
          <w:sz w:val="24"/>
          <w:szCs w:val="24"/>
        </w:rPr>
        <w:t>II-3  安全保护</w:t>
      </w:r>
      <w:bookmarkEnd w:id="15"/>
    </w:p>
    <w:p w:rsidR="006E559A" w:rsidRPr="0094266E" w:rsidRDefault="006E559A" w:rsidP="0094266E">
      <w:pPr>
        <w:pStyle w:val="4"/>
        <w:ind w:firstLineChars="150" w:firstLine="361"/>
        <w:rPr>
          <w:bCs w:val="0"/>
          <w:snapToGrid/>
        </w:rPr>
      </w:pPr>
      <w:r w:rsidRPr="0094266E">
        <w:rPr>
          <w:rFonts w:hint="eastAsia"/>
          <w:bCs w:val="0"/>
          <w:snapToGrid/>
        </w:rPr>
        <w:t>1、安全宣传教育常态化，安全管理落到实处</w:t>
      </w:r>
    </w:p>
    <w:p w:rsidR="004C5C87" w:rsidRPr="00234DEC" w:rsidRDefault="004C5C87" w:rsidP="000D4329">
      <w:pPr>
        <w:spacing w:line="360" w:lineRule="auto"/>
        <w:ind w:firstLineChars="200" w:firstLine="480"/>
        <w:rPr>
          <w:rFonts w:ascii="宋体" w:hAnsi="宋体"/>
          <w:sz w:val="24"/>
        </w:rPr>
      </w:pPr>
      <w:r w:rsidRPr="00234DEC">
        <w:rPr>
          <w:rFonts w:ascii="宋体" w:hAnsi="宋体" w:hint="eastAsia"/>
          <w:sz w:val="24"/>
        </w:rPr>
        <w:t>学校认真贯彻落实上级有关安全工作精神，深化宣传，规范管理，成效明显，无任何安全事件发生，项目工程建设顺利实施，教育教学工作秩序井然，得到上级领导的充分肯定和社会群众的好评。</w:t>
      </w:r>
      <w:bookmarkStart w:id="16" w:name="_Toc379984070"/>
    </w:p>
    <w:p w:rsidR="004C5C87" w:rsidRDefault="004C5C87" w:rsidP="0094266E">
      <w:pPr>
        <w:spacing w:line="360" w:lineRule="auto"/>
        <w:ind w:firstLineChars="200" w:firstLine="480"/>
        <w:rPr>
          <w:rFonts w:ascii="宋体" w:hAnsi="宋体"/>
          <w:sz w:val="24"/>
        </w:rPr>
      </w:pPr>
      <w:r w:rsidRPr="00234DEC">
        <w:rPr>
          <w:rFonts w:ascii="宋体" w:hAnsi="宋体" w:hint="eastAsia"/>
          <w:sz w:val="24"/>
        </w:rPr>
        <w:t>学校经常在党总支会、校务会或行政会上研究和规划学校内部安全防范措施的落实和实施，平均每个月不少于1次。详实记录《上海市学校安全防范管理手册》“日常管理版”，每月按时上报《嘉定区学校及周边突出治安问题和隐患排查网络月报系统》。</w:t>
      </w:r>
      <w:bookmarkEnd w:id="16"/>
      <w:r w:rsidR="006E559A" w:rsidRPr="00234DEC">
        <w:rPr>
          <w:rFonts w:ascii="宋体" w:hAnsi="宋体" w:hint="eastAsia"/>
          <w:sz w:val="24"/>
        </w:rPr>
        <w:t>学校为此建立了以校长（法人代表）为组长的安全领导小组，由分管副校长、校</w:t>
      </w:r>
      <w:r w:rsidR="001C69D7">
        <w:rPr>
          <w:rFonts w:ascii="宋体" w:hAnsi="宋体" w:hint="eastAsia"/>
          <w:sz w:val="24"/>
        </w:rPr>
        <w:t>务</w:t>
      </w:r>
      <w:r w:rsidR="006E559A" w:rsidRPr="00234DEC">
        <w:rPr>
          <w:rFonts w:ascii="宋体" w:hAnsi="宋体" w:hint="eastAsia"/>
          <w:sz w:val="24"/>
        </w:rPr>
        <w:t>办公室、</w:t>
      </w:r>
      <w:r w:rsidR="001C69D7">
        <w:rPr>
          <w:rFonts w:ascii="宋体" w:hAnsi="宋体" w:hint="eastAsia"/>
          <w:sz w:val="24"/>
        </w:rPr>
        <w:t>学生服务部</w:t>
      </w:r>
      <w:r w:rsidR="006E559A" w:rsidRPr="00234DEC">
        <w:rPr>
          <w:rFonts w:ascii="宋体" w:hAnsi="宋体" w:hint="eastAsia"/>
          <w:sz w:val="24"/>
        </w:rPr>
        <w:t>、</w:t>
      </w:r>
      <w:r w:rsidR="001C69D7">
        <w:rPr>
          <w:rFonts w:ascii="宋体" w:hAnsi="宋体" w:hint="eastAsia"/>
          <w:sz w:val="24"/>
        </w:rPr>
        <w:t>教学服务部</w:t>
      </w:r>
      <w:r w:rsidR="006E559A" w:rsidRPr="00234DEC">
        <w:rPr>
          <w:rFonts w:ascii="宋体" w:hAnsi="宋体" w:hint="eastAsia"/>
          <w:sz w:val="24"/>
        </w:rPr>
        <w:t>、</w:t>
      </w:r>
      <w:r w:rsidR="001C69D7">
        <w:rPr>
          <w:rFonts w:ascii="宋体" w:hAnsi="宋体" w:hint="eastAsia"/>
          <w:sz w:val="24"/>
        </w:rPr>
        <w:t>后勤保障部</w:t>
      </w:r>
      <w:r w:rsidR="006E559A" w:rsidRPr="00234DEC">
        <w:rPr>
          <w:rFonts w:ascii="宋体" w:hAnsi="宋体" w:hint="eastAsia"/>
          <w:sz w:val="24"/>
        </w:rPr>
        <w:t>、年级组等牵头各部门有关人员参与。修改和完善《中光高级中学安全检查制度》等近20余条安全管理制度，并在人员、物资和技术的人防、技防的配备上努力更新与完善；学校还利用晨会、校会、</w:t>
      </w:r>
      <w:r w:rsidR="001C69D7">
        <w:rPr>
          <w:rFonts w:ascii="宋体" w:hAnsi="宋体" w:hint="eastAsia"/>
          <w:sz w:val="24"/>
        </w:rPr>
        <w:t>午会、</w:t>
      </w:r>
      <w:r w:rsidR="006E559A" w:rsidRPr="00234DEC">
        <w:rPr>
          <w:rFonts w:ascii="宋体" w:hAnsi="宋体" w:hint="eastAsia"/>
          <w:sz w:val="24"/>
        </w:rPr>
        <w:t>班会、教工大会、军训、黑板报、宣传栏、网络、讲座、演练等多种形式对全体师生进行各种安全知识的宣传和教育；通过生命教育使全体师生知道安全、自我防范和保护的重要性；学校还特别加强了对寄宿制学生的安全管理；以弘扬和培育民族精神教育、生命教育、公民道德教育、文明行为习惯养成教育等主题活动，在校园文化的氛围中增强师生的责任感、自觉性，从而提高学校的安全文明程度。学校定期组织了交通安全、</w:t>
      </w:r>
      <w:r w:rsidR="001C69D7">
        <w:rPr>
          <w:rFonts w:ascii="宋体" w:hAnsi="宋体" w:hint="eastAsia"/>
          <w:sz w:val="24"/>
        </w:rPr>
        <w:t>地震</w:t>
      </w:r>
      <w:r w:rsidR="006E559A" w:rsidRPr="00234DEC">
        <w:rPr>
          <w:rFonts w:ascii="宋体" w:hAnsi="宋体" w:hint="eastAsia"/>
          <w:sz w:val="24"/>
        </w:rPr>
        <w:t>逃生等安全教育主题活动，坚持每周一次疏散演练，在校园中牢固树立“安全第一”的思想。</w:t>
      </w:r>
    </w:p>
    <w:p w:rsidR="0094266E" w:rsidRPr="0094266E" w:rsidRDefault="0094266E" w:rsidP="0094266E">
      <w:pPr>
        <w:spacing w:line="360" w:lineRule="auto"/>
        <w:ind w:firstLineChars="200" w:firstLine="480"/>
        <w:rPr>
          <w:rFonts w:ascii="宋体" w:hAnsi="宋体"/>
          <w:sz w:val="24"/>
        </w:rPr>
      </w:pPr>
    </w:p>
    <w:p w:rsidR="006E559A" w:rsidRPr="00E84FD4" w:rsidRDefault="006E559A" w:rsidP="000D4329">
      <w:pPr>
        <w:spacing w:line="360" w:lineRule="auto"/>
        <w:ind w:firstLineChars="200" w:firstLine="480"/>
        <w:rPr>
          <w:rFonts w:ascii="宋体" w:hAnsi="宋体"/>
          <w:sz w:val="24"/>
        </w:rPr>
      </w:pPr>
      <w:r w:rsidRPr="00E84FD4">
        <w:rPr>
          <w:rFonts w:ascii="宋体" w:hAnsi="宋体" w:hint="eastAsia"/>
          <w:sz w:val="24"/>
        </w:rPr>
        <w:lastRenderedPageBreak/>
        <w:t xml:space="preserve"> </w:t>
      </w:r>
      <w:r w:rsidRPr="00E84FD4">
        <w:rPr>
          <w:rFonts w:ascii="宋体" w:hAnsi="宋体" w:hint="eastAsia"/>
          <w:b/>
          <w:sz w:val="24"/>
        </w:rPr>
        <w:t xml:space="preserve"> 2、建立和完善学校突发事件工作预案及处置规程，落实各类突发事件快速反应机制</w:t>
      </w:r>
    </w:p>
    <w:p w:rsidR="001E339A" w:rsidRPr="00E84FD4" w:rsidRDefault="006E559A" w:rsidP="001E339A">
      <w:pPr>
        <w:widowControl/>
        <w:spacing w:line="440" w:lineRule="exact"/>
        <w:ind w:firstLineChars="250" w:firstLine="600"/>
        <w:jc w:val="left"/>
        <w:rPr>
          <w:rFonts w:ascii="宋体" w:hAnsi="宋体" w:cs="宋体"/>
          <w:kern w:val="0"/>
          <w:sz w:val="24"/>
        </w:rPr>
      </w:pPr>
      <w:r w:rsidRPr="00E84FD4">
        <w:rPr>
          <w:rFonts w:ascii="宋体" w:hAnsi="宋体" w:hint="eastAsia"/>
          <w:sz w:val="24"/>
        </w:rPr>
        <w:t>为了使学校的安全措施真正落实到位，杜绝安全漏洞和隐患，我们在原有安全制度的基础上</w:t>
      </w:r>
      <w:r w:rsidR="001E339A" w:rsidRPr="00E84FD4">
        <w:rPr>
          <w:rFonts w:ascii="宋体" w:hAnsi="宋体" w:hint="eastAsia"/>
          <w:sz w:val="24"/>
        </w:rPr>
        <w:t>完善</w:t>
      </w:r>
      <w:r w:rsidRPr="00E84FD4">
        <w:rPr>
          <w:rFonts w:ascii="宋体" w:hAnsi="宋体" w:hint="eastAsia"/>
          <w:sz w:val="24"/>
        </w:rPr>
        <w:t>各项规章制度，</w:t>
      </w:r>
      <w:r w:rsidR="001E339A" w:rsidRPr="00E84FD4">
        <w:rPr>
          <w:rFonts w:ascii="宋体" w:hAnsi="宋体" w:hint="eastAsia"/>
          <w:sz w:val="24"/>
        </w:rPr>
        <w:t>补全</w:t>
      </w:r>
      <w:r w:rsidRPr="00E84FD4">
        <w:rPr>
          <w:rFonts w:ascii="宋体" w:hAnsi="宋体" w:hint="eastAsia"/>
          <w:sz w:val="24"/>
        </w:rPr>
        <w:t>《中光高级中学应对重大突发事件预案》17个，并且备有各类安全突发事件处置的处置规程图</w:t>
      </w:r>
      <w:r w:rsidR="001E339A" w:rsidRPr="00E84FD4">
        <w:rPr>
          <w:rFonts w:ascii="宋体" w:hAnsi="宋体" w:hint="eastAsia"/>
          <w:sz w:val="24"/>
        </w:rPr>
        <w:t>。</w:t>
      </w:r>
      <w:r w:rsidRPr="00E84FD4">
        <w:rPr>
          <w:rFonts w:ascii="宋体" w:hAnsi="宋体" w:hint="eastAsia"/>
          <w:sz w:val="24"/>
        </w:rPr>
        <w:t>在平常的工作中</w:t>
      </w:r>
      <w:r w:rsidR="001E339A" w:rsidRPr="00E84FD4">
        <w:rPr>
          <w:rFonts w:ascii="宋体" w:hAnsi="宋体" w:cs="宋体" w:hint="eastAsia"/>
          <w:kern w:val="0"/>
          <w:sz w:val="24"/>
        </w:rPr>
        <w:t>，学校建立健全定期检查和日常防范相结合的安全管理制度，以及行政值班、学生管理、实验室（特别是危险品）管理、门卫值班、巡逻值班、防火防灾、食品卫生管理、防火安全管理、体育器材检查、健康体检等规章制度；</w:t>
      </w:r>
      <w:r w:rsidR="001E339A" w:rsidRPr="00E84FD4">
        <w:rPr>
          <w:rFonts w:ascii="宋体" w:hAnsi="宋体" w:hint="eastAsia"/>
          <w:sz w:val="24"/>
        </w:rPr>
        <w:t>制定和完善了学校突发事件工作预案及处置规程，落实各类突发事件快速反应机制</w:t>
      </w:r>
      <w:r w:rsidR="001E339A" w:rsidRPr="00E84FD4">
        <w:rPr>
          <w:rFonts w:ascii="宋体" w:hAnsi="宋体" w:cs="宋体" w:hint="eastAsia"/>
          <w:kern w:val="0"/>
          <w:sz w:val="24"/>
        </w:rPr>
        <w:t>。</w:t>
      </w:r>
      <w:r w:rsidR="001E339A" w:rsidRPr="00E84FD4">
        <w:rPr>
          <w:rFonts w:ascii="宋体" w:hAnsi="宋体" w:hint="eastAsia"/>
          <w:sz w:val="24"/>
        </w:rPr>
        <w:t>学生服务部每学期进行不少于一次安全教育讲座，力求及时有效；各班每学期都有安全教育的主题班会活动。通过每天的广播操集合以及每周一次的逃生演练，保证学生熟悉教学楼的疏散线路；结合各种节日、纪念日以及学生的社会实践活动，定期</w:t>
      </w:r>
      <w:r w:rsidR="00234DEC" w:rsidRPr="00E84FD4">
        <w:rPr>
          <w:rFonts w:ascii="宋体" w:hAnsi="宋体" w:hint="eastAsia"/>
          <w:sz w:val="24"/>
        </w:rPr>
        <w:t>进行安全教育</w:t>
      </w:r>
      <w:r w:rsidR="001E339A" w:rsidRPr="00E84FD4">
        <w:rPr>
          <w:rFonts w:ascii="宋体" w:hAnsi="宋体" w:hint="eastAsia"/>
          <w:sz w:val="24"/>
        </w:rPr>
        <w:t>。</w:t>
      </w:r>
    </w:p>
    <w:p w:rsidR="006E559A" w:rsidRPr="00E84FD4" w:rsidRDefault="006E559A" w:rsidP="000D4329">
      <w:pPr>
        <w:spacing w:line="360" w:lineRule="auto"/>
        <w:ind w:firstLineChars="245" w:firstLine="590"/>
        <w:rPr>
          <w:rFonts w:ascii="宋体" w:hAnsi="宋体"/>
          <w:b/>
          <w:sz w:val="24"/>
        </w:rPr>
      </w:pPr>
      <w:r w:rsidRPr="00E84FD4">
        <w:rPr>
          <w:rFonts w:ascii="宋体" w:hAnsi="宋体" w:hint="eastAsia"/>
          <w:b/>
          <w:sz w:val="24"/>
        </w:rPr>
        <w:t>3、学校加强对校园国防教育、网络安全、对外文化交流活动和大型活动的管理，确保校园安全</w:t>
      </w:r>
    </w:p>
    <w:p w:rsidR="006E559A" w:rsidRPr="00E84FD4" w:rsidRDefault="006E559A" w:rsidP="000D4329">
      <w:pPr>
        <w:widowControl/>
        <w:spacing w:line="440" w:lineRule="exact"/>
        <w:ind w:firstLineChars="200" w:firstLine="480"/>
        <w:jc w:val="left"/>
        <w:rPr>
          <w:rFonts w:ascii="宋体" w:hAnsi="宋体" w:cs="宋体"/>
          <w:kern w:val="0"/>
          <w:sz w:val="24"/>
        </w:rPr>
      </w:pPr>
      <w:r w:rsidRPr="00E84FD4">
        <w:rPr>
          <w:rFonts w:ascii="宋体" w:hAnsi="宋体" w:cs="宋体" w:hint="eastAsia"/>
          <w:kern w:val="0"/>
          <w:sz w:val="24"/>
        </w:rPr>
        <w:t>国防教育列入学校教学课程体系，每年高一新生都进行两次共10天的常态化军训，从而提高全体参训学生的国防意识；学校结合9月份“民防教育宣传周”，通过“国旗下讲话”主题教育，加强对全校师生的民防、国防教育；针对当前校园网络安全的重要性，学校政教处、团委处加强校园网络安全管理，制定相关电脑房、录播室等专用教室使用规定，加强对学生网络安全的教育，加强对校园网、学生贴吧等网络管理，严格规定信息上传权限，明确责任人，确保校园安全；</w:t>
      </w:r>
      <w:r w:rsidR="00234DEC" w:rsidRPr="00E84FD4">
        <w:rPr>
          <w:rFonts w:ascii="宋体" w:hAnsi="宋体" w:cs="宋体" w:hint="eastAsia"/>
          <w:kern w:val="0"/>
          <w:sz w:val="24"/>
        </w:rPr>
        <w:t xml:space="preserve"> </w:t>
      </w:r>
    </w:p>
    <w:p w:rsidR="00234DEC" w:rsidRDefault="00234DEC" w:rsidP="00E23AB4">
      <w:pPr>
        <w:spacing w:line="360" w:lineRule="auto"/>
        <w:ind w:firstLineChars="200" w:firstLine="480"/>
        <w:rPr>
          <w:rFonts w:ascii="宋体" w:hAnsi="宋体"/>
          <w:sz w:val="24"/>
        </w:rPr>
      </w:pPr>
      <w:r w:rsidRPr="00E84FD4">
        <w:rPr>
          <w:rFonts w:ascii="宋体" w:hAnsi="宋体" w:hint="eastAsia"/>
          <w:sz w:val="24"/>
        </w:rPr>
        <w:t>学校重视对外文化交流等大型活动的安全管理，由学生服务部具体负责此项工作。坚持实行《中光高级中学对外文化交流活动管理制度》、《中光高级中学对外文化交流活动告家长书》等对外交流规章制度，坚持召开对外交流行前安全教育培训会议，深化学生安全意识，提升文化交流效果。本年度我校继续与德国、韩国、新西兰</w:t>
      </w:r>
      <w:r w:rsidR="00306BE6" w:rsidRPr="00E84FD4">
        <w:rPr>
          <w:rFonts w:ascii="宋体" w:hAnsi="宋体" w:hint="eastAsia"/>
          <w:sz w:val="24"/>
        </w:rPr>
        <w:t>三个国家的</w:t>
      </w:r>
      <w:r w:rsidRPr="00E84FD4">
        <w:rPr>
          <w:rFonts w:ascii="宋体" w:hAnsi="宋体" w:hint="eastAsia"/>
          <w:sz w:val="24"/>
        </w:rPr>
        <w:t>学校开展互访交流</w:t>
      </w:r>
      <w:r w:rsidR="00306BE6" w:rsidRPr="00E84FD4">
        <w:rPr>
          <w:rFonts w:ascii="宋体" w:hAnsi="宋体" w:hint="eastAsia"/>
          <w:sz w:val="24"/>
        </w:rPr>
        <w:t>。</w:t>
      </w:r>
      <w:r w:rsidR="00BA5FE2">
        <w:rPr>
          <w:rFonts w:ascii="宋体" w:hAnsi="宋体" w:hint="eastAsia"/>
          <w:sz w:val="24"/>
        </w:rPr>
        <w:t>2016--2017</w:t>
      </w:r>
      <w:r w:rsidRPr="00E84FD4">
        <w:rPr>
          <w:rFonts w:ascii="宋体" w:hAnsi="宋体" w:hint="eastAsia"/>
          <w:sz w:val="24"/>
        </w:rPr>
        <w:t>年</w:t>
      </w:r>
      <w:r w:rsidR="00BA5FE2">
        <w:rPr>
          <w:rFonts w:ascii="宋体" w:hAnsi="宋体" w:hint="eastAsia"/>
          <w:sz w:val="24"/>
        </w:rPr>
        <w:t>度</w:t>
      </w:r>
      <w:r w:rsidRPr="00E84FD4">
        <w:rPr>
          <w:rFonts w:ascii="宋体" w:hAnsi="宋体" w:hint="eastAsia"/>
          <w:sz w:val="24"/>
        </w:rPr>
        <w:t>，我校共有师生</w:t>
      </w:r>
      <w:r w:rsidR="00BA5FE2">
        <w:rPr>
          <w:rFonts w:ascii="宋体" w:hAnsi="宋体" w:hint="eastAsia"/>
          <w:sz w:val="24"/>
        </w:rPr>
        <w:t>58</w:t>
      </w:r>
      <w:r w:rsidRPr="00E84FD4">
        <w:rPr>
          <w:rFonts w:ascii="宋体" w:hAnsi="宋体" w:hint="eastAsia"/>
          <w:sz w:val="24"/>
        </w:rPr>
        <w:t>人参加交流活动。学生在访学中搜集资料，深入挖掘国外教育、习俗等文化内涵，开展微课题研究，促进更多的学生能够成长为适应现代世界全面发展的具有国际化视野的优秀人才。</w:t>
      </w:r>
    </w:p>
    <w:p w:rsidR="0094266E" w:rsidRPr="00E84FD4" w:rsidRDefault="0094266E" w:rsidP="00E23AB4">
      <w:pPr>
        <w:spacing w:line="360" w:lineRule="auto"/>
        <w:ind w:firstLineChars="200" w:firstLine="480"/>
        <w:rPr>
          <w:rFonts w:ascii="宋体" w:hAnsi="宋体"/>
          <w:sz w:val="24"/>
        </w:rPr>
      </w:pPr>
    </w:p>
    <w:p w:rsidR="006E559A" w:rsidRPr="00E84FD4" w:rsidRDefault="006E559A" w:rsidP="000D4329">
      <w:pPr>
        <w:widowControl/>
        <w:spacing w:line="440" w:lineRule="exact"/>
        <w:ind w:firstLineChars="200" w:firstLine="482"/>
        <w:jc w:val="left"/>
        <w:rPr>
          <w:rFonts w:ascii="宋体" w:hAnsi="宋体" w:cs="宋体"/>
          <w:b/>
          <w:kern w:val="0"/>
          <w:sz w:val="24"/>
        </w:rPr>
      </w:pPr>
      <w:r w:rsidRPr="00E84FD4">
        <w:rPr>
          <w:rFonts w:ascii="宋体" w:hAnsi="宋体" w:cs="宋体" w:hint="eastAsia"/>
          <w:b/>
          <w:kern w:val="0"/>
          <w:sz w:val="24"/>
        </w:rPr>
        <w:t>4、配合相关单位，共同维护良好的校园周边秩序</w:t>
      </w:r>
    </w:p>
    <w:p w:rsidR="00234DEC" w:rsidRDefault="00306BE6" w:rsidP="00306BE6">
      <w:pPr>
        <w:snapToGrid w:val="0"/>
        <w:spacing w:line="440" w:lineRule="exact"/>
        <w:jc w:val="left"/>
        <w:rPr>
          <w:rFonts w:ascii="宋体" w:hAnsi="宋体"/>
          <w:sz w:val="24"/>
        </w:rPr>
      </w:pPr>
      <w:r w:rsidRPr="00E84FD4">
        <w:rPr>
          <w:rFonts w:ascii="宋体" w:hAnsi="宋体" w:hint="eastAsia"/>
          <w:sz w:val="24"/>
        </w:rPr>
        <w:t xml:space="preserve">  </w:t>
      </w:r>
      <w:r w:rsidR="001C69D7">
        <w:rPr>
          <w:rFonts w:ascii="宋体" w:hAnsi="宋体" w:hint="eastAsia"/>
          <w:sz w:val="24"/>
        </w:rPr>
        <w:t xml:space="preserve"> </w:t>
      </w:r>
      <w:r w:rsidRPr="00E84FD4">
        <w:rPr>
          <w:rFonts w:ascii="宋体" w:hAnsi="宋体" w:hint="eastAsia"/>
          <w:sz w:val="24"/>
        </w:rPr>
        <w:t>学校始终把创建上海市文明单位、上海市安全文明校园、嘉定区创建全国文明城区</w:t>
      </w:r>
      <w:r w:rsidRPr="00E84FD4">
        <w:rPr>
          <w:rFonts w:ascii="宋体" w:hAnsi="宋体" w:hint="eastAsia"/>
          <w:sz w:val="24"/>
        </w:rPr>
        <w:lastRenderedPageBreak/>
        <w:t>等工作作为学校整体工作的一个重要组成部分。在学校周边环境建设工作中严格执行上海市教委有关“学校周边环境建设”和“上海市学校安全管理手册”的精神要求，积极配合</w:t>
      </w:r>
      <w:r w:rsidR="001C69D7">
        <w:rPr>
          <w:rFonts w:ascii="宋体" w:hAnsi="宋体" w:hint="eastAsia"/>
          <w:sz w:val="24"/>
        </w:rPr>
        <w:t>嘉定镇街道和汇龙潭居委</w:t>
      </w:r>
      <w:r w:rsidRPr="00E84FD4">
        <w:rPr>
          <w:rFonts w:ascii="宋体" w:hAnsi="宋体" w:hint="eastAsia"/>
          <w:sz w:val="24"/>
        </w:rPr>
        <w:t>进行学校周边环境的治理。</w:t>
      </w:r>
      <w:r w:rsidR="00234DEC" w:rsidRPr="00E84FD4">
        <w:rPr>
          <w:rFonts w:ascii="宋体" w:hAnsi="宋体" w:hint="eastAsia"/>
          <w:sz w:val="24"/>
        </w:rPr>
        <w:t>学校与嘉定镇嘉城警署密切配合，加强学校周边安全信息交流，及时公布校园周边治安情况。与嘉定镇交通协管员共同加强校门口交通安全，行政值班教师和门卫站岗维护学生上下学交通安全秩序，正确教育引导学生不乘坐“黑车”等无牌无驾照的车辆，不乘坐超载车辆。每月及时上报《上海市文明单位参与文明交通创建情况统计表》，每周及时上报《嘉定区创建全国文明城区重点督查点位整改反馈表》。</w:t>
      </w:r>
      <w:r w:rsidR="00BA5FE2">
        <w:rPr>
          <w:rFonts w:ascii="宋体" w:hAnsi="宋体" w:hint="eastAsia"/>
          <w:sz w:val="24"/>
        </w:rPr>
        <w:t>2016-2017年度</w:t>
      </w:r>
      <w:r w:rsidRPr="00E84FD4">
        <w:rPr>
          <w:rFonts w:ascii="宋体" w:hAnsi="宋体" w:hint="eastAsia"/>
          <w:sz w:val="24"/>
        </w:rPr>
        <w:t>年做到了无安全事故和较大及以上责任事故，无交通安全死亡事故和其它一般设备事故的发生</w:t>
      </w:r>
    </w:p>
    <w:p w:rsidR="005B77B9" w:rsidRPr="00E84FD4" w:rsidRDefault="005B77B9" w:rsidP="00306BE6">
      <w:pPr>
        <w:snapToGrid w:val="0"/>
        <w:spacing w:line="440" w:lineRule="exact"/>
        <w:jc w:val="left"/>
        <w:rPr>
          <w:rFonts w:ascii="宋体" w:hAnsi="宋体"/>
          <w:sz w:val="24"/>
        </w:rPr>
      </w:pPr>
    </w:p>
    <w:p w:rsidR="006E559A" w:rsidRPr="00E84FD4" w:rsidRDefault="006E559A" w:rsidP="005B77B9">
      <w:pPr>
        <w:pStyle w:val="2"/>
        <w:spacing w:line="440" w:lineRule="exact"/>
        <w:rPr>
          <w:rFonts w:ascii="宋体" w:hAnsi="宋体"/>
          <w:sz w:val="24"/>
          <w:szCs w:val="24"/>
        </w:rPr>
      </w:pPr>
      <w:bookmarkStart w:id="17" w:name="_Toc468729750"/>
      <w:r w:rsidRPr="00E84FD4">
        <w:rPr>
          <w:rFonts w:ascii="宋体" w:hAnsi="宋体" w:hint="eastAsia"/>
          <w:sz w:val="24"/>
          <w:szCs w:val="24"/>
        </w:rPr>
        <w:t>I -2  人才培养责任</w:t>
      </w:r>
      <w:bookmarkEnd w:id="17"/>
    </w:p>
    <w:p w:rsidR="006E559A" w:rsidRPr="00E84FD4" w:rsidRDefault="006E559A" w:rsidP="005B77B9">
      <w:pPr>
        <w:pStyle w:val="3"/>
        <w:spacing w:before="0" w:after="0" w:line="440" w:lineRule="exact"/>
        <w:rPr>
          <w:rFonts w:ascii="宋体" w:hAnsi="宋体"/>
          <w:sz w:val="24"/>
          <w:szCs w:val="24"/>
        </w:rPr>
      </w:pPr>
      <w:bookmarkStart w:id="18" w:name="_Toc468729751"/>
      <w:r w:rsidRPr="00E84FD4">
        <w:rPr>
          <w:rFonts w:ascii="宋体" w:hAnsi="宋体" w:hint="eastAsia"/>
          <w:sz w:val="24"/>
          <w:szCs w:val="24"/>
        </w:rPr>
        <w:t>II-4 教育教学</w:t>
      </w:r>
      <w:bookmarkEnd w:id="18"/>
    </w:p>
    <w:p w:rsidR="006E559A" w:rsidRPr="00E84FD4" w:rsidRDefault="006E559A" w:rsidP="005B77B9">
      <w:pPr>
        <w:pStyle w:val="4"/>
        <w:spacing w:line="440" w:lineRule="exact"/>
      </w:pPr>
      <w:r w:rsidRPr="00E84FD4">
        <w:rPr>
          <w:rFonts w:hint="eastAsia"/>
        </w:rPr>
        <w:t>1、以“为了每一个学生的终身发展”为核心理念，不断提升办学水平、教学质量和社会效益，彰显特色。</w:t>
      </w:r>
    </w:p>
    <w:p w:rsidR="00306BE6" w:rsidRPr="00E84FD4" w:rsidRDefault="00306BE6" w:rsidP="005B77B9">
      <w:pPr>
        <w:spacing w:line="440" w:lineRule="exact"/>
        <w:ind w:firstLineChars="200" w:firstLine="480"/>
        <w:rPr>
          <w:rFonts w:ascii="宋体" w:hAnsi="宋体"/>
          <w:sz w:val="24"/>
        </w:rPr>
      </w:pPr>
      <w:r w:rsidRPr="00E84FD4">
        <w:rPr>
          <w:rFonts w:ascii="宋体" w:hAnsi="宋体" w:hint="eastAsia"/>
          <w:sz w:val="24"/>
        </w:rPr>
        <w:t>上海教育发展的核心理念是为了每一个学生的终身发展，我们所追求的是为了每一个孩子的健康快乐成长。上海教育发展的工作方针是“促进公平，追求卓越，推动创新，服务发展”；而嘉定教育改革和发展的过程中要紧紧围绕区委、区政府现代化新型城市的目标，贯彻嘉定教育“人文铸魂，科技提升” 为核心目标的教育综合改革，加快转变教育发展观念，提升教育现代化水平，推动嘉定教育不断迈上新台阶。因此我们学校教育就必须努力使每一个人的发展潜能得到激发，为学生的终身发展奠基成了我们义不容辞的首要任务。</w:t>
      </w:r>
    </w:p>
    <w:p w:rsidR="00F12879" w:rsidRPr="00E84FD4" w:rsidRDefault="00306BE6" w:rsidP="005B77B9">
      <w:pPr>
        <w:spacing w:line="440" w:lineRule="exact"/>
        <w:ind w:firstLineChars="200" w:firstLine="480"/>
        <w:rPr>
          <w:rFonts w:ascii="宋体" w:hAnsi="宋体"/>
          <w:sz w:val="24"/>
        </w:rPr>
      </w:pPr>
      <w:r w:rsidRPr="00E84FD4">
        <w:rPr>
          <w:rFonts w:ascii="宋体" w:hAnsi="宋体" w:hint="eastAsia"/>
          <w:sz w:val="24"/>
        </w:rPr>
        <w:t>为了进一步保持并彰显学校办学特色，</w:t>
      </w:r>
      <w:r w:rsidR="00BA5FE2">
        <w:rPr>
          <w:rFonts w:ascii="宋体" w:hAnsi="宋体" w:hint="eastAsia"/>
          <w:sz w:val="24"/>
        </w:rPr>
        <w:t>2016-2017年度</w:t>
      </w:r>
      <w:r w:rsidRPr="00E84FD4">
        <w:rPr>
          <w:rFonts w:ascii="宋体" w:hAnsi="宋体" w:hint="eastAsia"/>
          <w:sz w:val="24"/>
        </w:rPr>
        <w:t>年学校继续努力加强特色工作建设，并取得了良好的成绩.</w:t>
      </w:r>
    </w:p>
    <w:p w:rsidR="005B77B9" w:rsidRDefault="00F12879" w:rsidP="005B77B9">
      <w:pPr>
        <w:spacing w:line="440" w:lineRule="exact"/>
        <w:jc w:val="left"/>
        <w:rPr>
          <w:rFonts w:ascii="宋体" w:hAnsi="宋体"/>
          <w:sz w:val="24"/>
        </w:rPr>
      </w:pPr>
      <w:r w:rsidRPr="00E84FD4">
        <w:sym w:font="Wingdings 2" w:char="F041"/>
      </w:r>
      <w:r w:rsidRPr="00E84FD4">
        <w:rPr>
          <w:rFonts w:hint="eastAsia"/>
        </w:rPr>
        <w:t>以</w:t>
      </w:r>
      <w:r w:rsidRPr="00E84FD4">
        <w:rPr>
          <w:rFonts w:ascii="宋体" w:hAnsi="宋体" w:hint="eastAsia"/>
          <w:sz w:val="24"/>
        </w:rPr>
        <w:t>博物馆式校园为抓手，</w:t>
      </w:r>
      <w:r w:rsidR="00453587" w:rsidRPr="00E84FD4">
        <w:rPr>
          <w:rFonts w:ascii="宋体" w:hAnsi="宋体" w:hint="eastAsia"/>
          <w:sz w:val="24"/>
        </w:rPr>
        <w:t>开展民族文化传统教育，</w:t>
      </w:r>
      <w:r w:rsidR="002F0EEC" w:rsidRPr="00E84FD4">
        <w:rPr>
          <w:rFonts w:ascii="宋体" w:hAnsi="宋体" w:hint="eastAsia"/>
          <w:sz w:val="24"/>
        </w:rPr>
        <w:t>建设</w:t>
      </w:r>
      <w:r w:rsidRPr="00E84FD4">
        <w:rPr>
          <w:rFonts w:ascii="宋体" w:hAnsi="宋体" w:hint="eastAsia"/>
          <w:sz w:val="24"/>
        </w:rPr>
        <w:t>上海市普通高中特色学校</w:t>
      </w:r>
    </w:p>
    <w:p w:rsidR="005B77B9" w:rsidRPr="005B77B9" w:rsidRDefault="005B77B9" w:rsidP="005B77B9">
      <w:pPr>
        <w:spacing w:line="440" w:lineRule="exact"/>
        <w:jc w:val="left"/>
        <w:rPr>
          <w:rFonts w:ascii="宋体" w:hAnsi="宋体"/>
          <w:sz w:val="24"/>
        </w:rPr>
      </w:pPr>
      <w:r>
        <w:rPr>
          <w:rFonts w:ascii="宋体" w:hAnsi="宋体" w:hint="eastAsia"/>
          <w:sz w:val="24"/>
        </w:rPr>
        <w:t xml:space="preserve">  </w:t>
      </w:r>
      <w:r w:rsidR="00F12879" w:rsidRPr="00E84FD4">
        <w:rPr>
          <w:rFonts w:ascii="宋体" w:hAnsi="宋体" w:hint="eastAsia"/>
          <w:sz w:val="24"/>
        </w:rPr>
        <w:t xml:space="preserve"> 近年来学校在多样化、特色化办学实践中，以文化的意识和方式实施适合教育，形成了以</w:t>
      </w:r>
      <w:r w:rsidRPr="00E73151">
        <w:rPr>
          <w:rFonts w:ascii="Tahoma" w:hAnsi="Tahoma" w:cs="Tahoma"/>
          <w:sz w:val="24"/>
          <w:shd w:val="clear" w:color="auto" w:fill="FFFFFF"/>
        </w:rPr>
        <w:t>以</w:t>
      </w:r>
      <w:r w:rsidRPr="00E73151">
        <w:rPr>
          <w:rFonts w:ascii="Tahoma" w:hAnsi="Tahoma" w:cs="Tahoma"/>
          <w:sz w:val="24"/>
          <w:shd w:val="clear" w:color="auto" w:fill="FFFFFF"/>
        </w:rPr>
        <w:t>"</w:t>
      </w:r>
      <w:r w:rsidRPr="00E73151">
        <w:rPr>
          <w:rFonts w:ascii="Tahoma" w:hAnsi="Tahoma" w:cs="Tahoma"/>
          <w:sz w:val="24"/>
          <w:shd w:val="clear" w:color="auto" w:fill="FFFFFF"/>
        </w:rPr>
        <w:t>博物馆式</w:t>
      </w:r>
      <w:r w:rsidRPr="00E73151">
        <w:rPr>
          <w:rFonts w:ascii="Tahoma" w:hAnsi="Tahoma" w:cs="Tahoma"/>
          <w:sz w:val="24"/>
          <w:shd w:val="clear" w:color="auto" w:fill="FFFFFF"/>
        </w:rPr>
        <w:t>"</w:t>
      </w:r>
      <w:r w:rsidRPr="00E73151">
        <w:rPr>
          <w:rFonts w:ascii="Tahoma" w:hAnsi="Tahoma" w:cs="Tahoma"/>
          <w:sz w:val="24"/>
          <w:shd w:val="clear" w:color="auto" w:fill="FFFFFF"/>
        </w:rPr>
        <w:t>校园建设为载体</w:t>
      </w:r>
      <w:r w:rsidRPr="00E73151">
        <w:rPr>
          <w:rFonts w:ascii="Tahoma" w:hAnsi="Tahoma" w:cs="Tahoma"/>
          <w:sz w:val="24"/>
          <w:shd w:val="clear" w:color="auto" w:fill="FFFFFF"/>
        </w:rPr>
        <w:t>,</w:t>
      </w:r>
      <w:r w:rsidRPr="00E73151">
        <w:rPr>
          <w:rFonts w:ascii="Tahoma" w:hAnsi="Tahoma" w:cs="Tahoma"/>
          <w:color w:val="333333"/>
          <w:szCs w:val="21"/>
          <w:shd w:val="clear" w:color="auto" w:fill="FFFFFF"/>
        </w:rPr>
        <w:t xml:space="preserve"> </w:t>
      </w:r>
      <w:r w:rsidRPr="00E73151">
        <w:rPr>
          <w:rFonts w:ascii="Tahoma" w:hAnsi="Tahoma" w:cs="Tahoma"/>
          <w:sz w:val="24"/>
          <w:shd w:val="clear" w:color="auto" w:fill="FFFFFF"/>
        </w:rPr>
        <w:t>积极发挥校园文化的育人功能</w:t>
      </w:r>
      <w:r>
        <w:rPr>
          <w:rFonts w:ascii="Tahoma" w:hAnsi="Tahoma" w:cs="Tahoma" w:hint="eastAsia"/>
          <w:sz w:val="24"/>
          <w:shd w:val="clear" w:color="auto" w:fill="FFFFFF"/>
        </w:rPr>
        <w:t>，</w:t>
      </w:r>
      <w:r>
        <w:rPr>
          <w:rFonts w:ascii="宋体" w:hAnsi="宋体" w:hint="eastAsia"/>
          <w:sz w:val="24"/>
        </w:rPr>
        <w:t>培养学生的人文素养，</w:t>
      </w:r>
      <w:r>
        <w:rPr>
          <w:rFonts w:ascii="宋体" w:hAnsi="宋体" w:hint="eastAsia"/>
          <w:kern w:val="0"/>
          <w:sz w:val="24"/>
        </w:rPr>
        <w:t>初步形成了以传承中国传统文化为核心的“民族文化特色”、以文化艺术为素养特长的“文化艺术特色”；</w:t>
      </w:r>
      <w:r>
        <w:rPr>
          <w:rFonts w:ascii="宋体" w:hAnsi="宋体" w:hint="eastAsia"/>
          <w:sz w:val="24"/>
        </w:rPr>
        <w:t>以职业生涯规划为导航的国家“心理健康教育特色”；以培养科技创新为发展的“绿色生态环保特色”四大</w:t>
      </w:r>
      <w:r w:rsidRPr="00E84FD4">
        <w:rPr>
          <w:rFonts w:ascii="宋体" w:hAnsi="宋体" w:hint="eastAsia"/>
          <w:sz w:val="24"/>
        </w:rPr>
        <w:t>特色课程群，</w:t>
      </w:r>
      <w:r w:rsidRPr="005B77B9">
        <w:rPr>
          <w:rFonts w:ascii="宋体" w:hAnsi="宋体"/>
          <w:sz w:val="24"/>
        </w:rPr>
        <w:t xml:space="preserve"> </w:t>
      </w:r>
    </w:p>
    <w:p w:rsidR="005B77B9" w:rsidRPr="00087796" w:rsidRDefault="005B77B9" w:rsidP="005B77B9">
      <w:pPr>
        <w:spacing w:line="440" w:lineRule="exact"/>
        <w:ind w:firstLineChars="100" w:firstLine="240"/>
        <w:rPr>
          <w:rFonts w:ascii="宋体" w:hAnsi="宋体"/>
          <w:sz w:val="24"/>
        </w:rPr>
      </w:pPr>
      <w:r>
        <w:rPr>
          <w:rFonts w:ascii="宋体" w:hAnsi="宋体" w:hint="eastAsia"/>
          <w:sz w:val="24"/>
        </w:rPr>
        <w:t>1、开发设计“学生全面发展指导课程群”。在</w:t>
      </w:r>
      <w:r w:rsidRPr="00087796">
        <w:rPr>
          <w:rFonts w:ascii="宋体" w:hAnsi="宋体" w:hint="eastAsia"/>
          <w:sz w:val="24"/>
        </w:rPr>
        <w:t>学业指导、</w:t>
      </w:r>
      <w:r>
        <w:rPr>
          <w:rFonts w:ascii="宋体" w:hAnsi="宋体" w:hint="eastAsia"/>
          <w:sz w:val="24"/>
        </w:rPr>
        <w:t>生涯指导、</w:t>
      </w:r>
      <w:r w:rsidRPr="00087796">
        <w:rPr>
          <w:rFonts w:ascii="宋体" w:hAnsi="宋体" w:hint="eastAsia"/>
          <w:sz w:val="24"/>
        </w:rPr>
        <w:t>思想品德指导、</w:t>
      </w:r>
      <w:r>
        <w:rPr>
          <w:rFonts w:ascii="宋体" w:hAnsi="宋体" w:hint="eastAsia"/>
          <w:sz w:val="24"/>
        </w:rPr>
        <w:lastRenderedPageBreak/>
        <w:t>生存</w:t>
      </w:r>
      <w:r w:rsidRPr="00087796">
        <w:rPr>
          <w:rFonts w:ascii="宋体" w:hAnsi="宋体" w:hint="eastAsia"/>
          <w:sz w:val="24"/>
        </w:rPr>
        <w:t>生活技能指导、健康指导、科技创新指导、文化认同指导、文化艺术指导等</w:t>
      </w:r>
      <w:r>
        <w:rPr>
          <w:rFonts w:ascii="宋体" w:hAnsi="宋体" w:hint="eastAsia"/>
          <w:sz w:val="24"/>
        </w:rPr>
        <w:t>八个方面架构</w:t>
      </w:r>
      <w:r w:rsidRPr="00087796">
        <w:rPr>
          <w:rFonts w:ascii="宋体" w:hAnsi="宋体" w:hint="eastAsia"/>
          <w:sz w:val="24"/>
        </w:rPr>
        <w:t>指导课程，推进学生的全面成长与发展。</w:t>
      </w:r>
    </w:p>
    <w:p w:rsidR="005B77B9" w:rsidRPr="00087796" w:rsidRDefault="005B77B9" w:rsidP="005B77B9">
      <w:pPr>
        <w:spacing w:line="440" w:lineRule="exact"/>
        <w:ind w:firstLineChars="100" w:firstLine="240"/>
        <w:rPr>
          <w:rFonts w:ascii="宋体" w:hAnsi="宋体"/>
          <w:sz w:val="24"/>
        </w:rPr>
      </w:pPr>
      <w:r>
        <w:rPr>
          <w:rFonts w:ascii="宋体" w:hAnsi="宋体" w:hint="eastAsia"/>
          <w:sz w:val="24"/>
        </w:rPr>
        <w:t>2、</w:t>
      </w:r>
      <w:r w:rsidRPr="00087796">
        <w:rPr>
          <w:rFonts w:ascii="宋体" w:hAnsi="宋体" w:hint="eastAsia"/>
          <w:sz w:val="24"/>
        </w:rPr>
        <w:t>与高校</w:t>
      </w:r>
      <w:r>
        <w:rPr>
          <w:rFonts w:ascii="宋体" w:hAnsi="宋体" w:hint="eastAsia"/>
          <w:sz w:val="24"/>
        </w:rPr>
        <w:t>、</w:t>
      </w:r>
      <w:r w:rsidRPr="00087796">
        <w:rPr>
          <w:rFonts w:ascii="宋体" w:hAnsi="宋体" w:hint="eastAsia"/>
          <w:sz w:val="24"/>
        </w:rPr>
        <w:t>社区教育共建，</w:t>
      </w:r>
      <w:r>
        <w:rPr>
          <w:rFonts w:ascii="宋体" w:hAnsi="宋体" w:hint="eastAsia"/>
          <w:sz w:val="24"/>
        </w:rPr>
        <w:t>开发“绿色生态环保课程群”，</w:t>
      </w:r>
      <w:r w:rsidRPr="00087796">
        <w:rPr>
          <w:rFonts w:ascii="宋体" w:hAnsi="宋体" w:hint="eastAsia"/>
          <w:sz w:val="24"/>
        </w:rPr>
        <w:t>加强</w:t>
      </w:r>
      <w:r>
        <w:rPr>
          <w:rFonts w:ascii="宋体" w:hAnsi="宋体" w:hint="eastAsia"/>
          <w:sz w:val="24"/>
        </w:rPr>
        <w:t>学生的</w:t>
      </w:r>
      <w:r w:rsidRPr="00087796">
        <w:rPr>
          <w:rFonts w:ascii="宋体" w:hAnsi="宋体" w:hint="eastAsia"/>
          <w:sz w:val="24"/>
        </w:rPr>
        <w:t>科技创新教育。建立“生化、环境、人类生活”主题教育科普馆，开发、开设</w:t>
      </w:r>
      <w:r>
        <w:rPr>
          <w:rFonts w:ascii="宋体" w:hAnsi="宋体" w:hint="eastAsia"/>
          <w:sz w:val="24"/>
        </w:rPr>
        <w:t>《染色与印花》、《降水降尘监测》、《机器人社》、</w:t>
      </w:r>
      <w:r w:rsidRPr="00087796">
        <w:rPr>
          <w:rFonts w:ascii="宋体" w:hAnsi="宋体" w:hint="eastAsia"/>
          <w:sz w:val="24"/>
        </w:rPr>
        <w:t>《创新思维与创意设计》等系列校本绿色生态课程，</w:t>
      </w:r>
      <w:r>
        <w:rPr>
          <w:rFonts w:ascii="宋体" w:hAnsi="宋体" w:hint="eastAsia"/>
          <w:sz w:val="24"/>
        </w:rPr>
        <w:t>通过研究性学习和课程教学，</w:t>
      </w:r>
      <w:r w:rsidRPr="00087796">
        <w:rPr>
          <w:rFonts w:ascii="宋体" w:hAnsi="宋体" w:hint="eastAsia"/>
          <w:sz w:val="24"/>
        </w:rPr>
        <w:t>开展绿色生态创新课程建设和科技创新社会实践活动。</w:t>
      </w:r>
    </w:p>
    <w:p w:rsidR="005B77B9" w:rsidRDefault="005B77B9" w:rsidP="005B77B9">
      <w:pPr>
        <w:spacing w:line="440" w:lineRule="exact"/>
        <w:ind w:firstLineChars="100" w:firstLine="240"/>
        <w:rPr>
          <w:rFonts w:ascii="宋体" w:hAnsi="宋体"/>
          <w:sz w:val="24"/>
        </w:rPr>
      </w:pPr>
      <w:r>
        <w:rPr>
          <w:rFonts w:ascii="宋体" w:hAnsi="宋体" w:hint="eastAsia"/>
          <w:sz w:val="24"/>
        </w:rPr>
        <w:t>3、与高校、文化艺术基地、馆舍等合作共建，</w:t>
      </w:r>
      <w:r w:rsidRPr="00087796">
        <w:rPr>
          <w:rFonts w:ascii="宋体" w:hAnsi="宋体" w:hint="eastAsia"/>
          <w:sz w:val="24"/>
        </w:rPr>
        <w:t>开发</w:t>
      </w:r>
      <w:r>
        <w:rPr>
          <w:rFonts w:ascii="宋体" w:hAnsi="宋体" w:hint="eastAsia"/>
          <w:sz w:val="24"/>
        </w:rPr>
        <w:t>“文化艺术涵养课程群”，</w:t>
      </w:r>
      <w:r w:rsidRPr="00174A46">
        <w:rPr>
          <w:rFonts w:ascii="宋体" w:hAnsi="宋体" w:hint="eastAsia"/>
          <w:sz w:val="24"/>
        </w:rPr>
        <w:t>创建“陶艺坊”、“影视、数码创作</w:t>
      </w:r>
      <w:r>
        <w:rPr>
          <w:rFonts w:ascii="宋体" w:hAnsi="宋体" w:hint="eastAsia"/>
          <w:sz w:val="24"/>
        </w:rPr>
        <w:t>室”，建立</w:t>
      </w:r>
      <w:r w:rsidRPr="00174A46">
        <w:rPr>
          <w:rFonts w:ascii="宋体" w:hAnsi="宋体" w:hint="eastAsia"/>
          <w:sz w:val="24"/>
        </w:rPr>
        <w:t>融</w:t>
      </w:r>
      <w:r>
        <w:rPr>
          <w:rFonts w:ascii="宋体" w:hAnsi="宋体" w:hint="eastAsia"/>
          <w:sz w:val="24"/>
        </w:rPr>
        <w:t>文化德育、</w:t>
      </w:r>
      <w:r w:rsidRPr="00174A46">
        <w:rPr>
          <w:rFonts w:ascii="宋体" w:hAnsi="宋体" w:hint="eastAsia"/>
          <w:sz w:val="24"/>
        </w:rPr>
        <w:t>人文</w:t>
      </w:r>
      <w:r>
        <w:rPr>
          <w:rFonts w:ascii="宋体" w:hAnsi="宋体" w:hint="eastAsia"/>
          <w:sz w:val="24"/>
        </w:rPr>
        <w:t>素养、艺术情操</w:t>
      </w:r>
      <w:r w:rsidRPr="00174A46">
        <w:rPr>
          <w:rFonts w:ascii="宋体" w:hAnsi="宋体" w:hint="eastAsia"/>
          <w:sz w:val="24"/>
        </w:rPr>
        <w:t>为一体的数码摄影、影视编导、美术、陶艺</w:t>
      </w:r>
      <w:r>
        <w:rPr>
          <w:rFonts w:ascii="宋体" w:hAnsi="宋体" w:hint="eastAsia"/>
          <w:sz w:val="24"/>
        </w:rPr>
        <w:t>、</w:t>
      </w:r>
      <w:r w:rsidRPr="00174A46">
        <w:rPr>
          <w:rFonts w:ascii="宋体" w:hAnsi="宋体" w:hint="eastAsia"/>
          <w:sz w:val="24"/>
        </w:rPr>
        <w:t>瓷画</w:t>
      </w:r>
      <w:r>
        <w:rPr>
          <w:rFonts w:ascii="宋体" w:hAnsi="宋体" w:hint="eastAsia"/>
          <w:sz w:val="24"/>
        </w:rPr>
        <w:t>、龙狮鼓艺体技能</w:t>
      </w:r>
      <w:r w:rsidRPr="00174A46">
        <w:rPr>
          <w:rFonts w:ascii="宋体" w:hAnsi="宋体" w:hint="eastAsia"/>
          <w:sz w:val="24"/>
        </w:rPr>
        <w:t>等文化艺术类课程，为</w:t>
      </w:r>
      <w:r>
        <w:rPr>
          <w:rFonts w:ascii="宋体" w:hAnsi="宋体" w:hint="eastAsia"/>
          <w:sz w:val="24"/>
        </w:rPr>
        <w:t>全面提高</w:t>
      </w:r>
      <w:r w:rsidRPr="00174A46">
        <w:rPr>
          <w:rFonts w:ascii="宋体" w:hAnsi="宋体" w:hint="eastAsia"/>
          <w:sz w:val="24"/>
        </w:rPr>
        <w:t>学生</w:t>
      </w:r>
      <w:r>
        <w:rPr>
          <w:rFonts w:ascii="宋体" w:hAnsi="宋体" w:hint="eastAsia"/>
          <w:sz w:val="24"/>
        </w:rPr>
        <w:t>的文化素养、人文精神、兴趣爱好、一技之长，</w:t>
      </w:r>
      <w:r w:rsidRPr="00174A46">
        <w:rPr>
          <w:rFonts w:ascii="宋体" w:hAnsi="宋体" w:hint="eastAsia"/>
          <w:sz w:val="24"/>
        </w:rPr>
        <w:t>提供适合</w:t>
      </w:r>
      <w:r>
        <w:rPr>
          <w:rFonts w:ascii="宋体" w:hAnsi="宋体" w:hint="eastAsia"/>
          <w:sz w:val="24"/>
        </w:rPr>
        <w:t>其发展的教育服务保障</w:t>
      </w:r>
      <w:r w:rsidRPr="00174A46">
        <w:rPr>
          <w:rFonts w:ascii="宋体" w:hAnsi="宋体" w:hint="eastAsia"/>
          <w:sz w:val="24"/>
        </w:rPr>
        <w:t>。</w:t>
      </w:r>
    </w:p>
    <w:p w:rsidR="00F12879" w:rsidRPr="005B77B9" w:rsidRDefault="005B77B9" w:rsidP="005B77B9">
      <w:pPr>
        <w:spacing w:line="440" w:lineRule="exact"/>
        <w:ind w:firstLineChars="100" w:firstLine="240"/>
        <w:rPr>
          <w:rFonts w:ascii="宋体" w:hAnsi="宋体"/>
          <w:sz w:val="24"/>
        </w:rPr>
      </w:pPr>
      <w:r>
        <w:rPr>
          <w:rFonts w:ascii="宋体" w:hAnsi="宋体" w:hint="eastAsia"/>
          <w:sz w:val="24"/>
        </w:rPr>
        <w:t>4、整合校外优质教育资源，开发“</w:t>
      </w:r>
      <w:r w:rsidRPr="00795023">
        <w:rPr>
          <w:rFonts w:ascii="宋体" w:hAnsi="宋体" w:hint="eastAsia"/>
          <w:sz w:val="24"/>
        </w:rPr>
        <w:t>民族传统文化国学课程群”，开设</w:t>
      </w:r>
      <w:r>
        <w:rPr>
          <w:rFonts w:ascii="宋体" w:hAnsi="宋体" w:hint="eastAsia"/>
          <w:sz w:val="24"/>
        </w:rPr>
        <w:t>国学课和国学晨读。</w:t>
      </w:r>
      <w:r w:rsidRPr="00797EBC">
        <w:rPr>
          <w:rFonts w:ascii="宋体" w:hAnsi="宋体" w:hint="eastAsia"/>
          <w:sz w:val="24"/>
        </w:rPr>
        <w:t>《国学</w:t>
      </w:r>
      <w:r>
        <w:rPr>
          <w:rFonts w:ascii="宋体" w:hAnsi="宋体" w:hint="eastAsia"/>
          <w:sz w:val="24"/>
        </w:rPr>
        <w:t>课程》依年段分国学基础、诸子智慧、史家绝唱、诗文韵美、经典赏析五</w:t>
      </w:r>
      <w:r w:rsidRPr="00797EBC">
        <w:rPr>
          <w:rFonts w:ascii="宋体" w:hAnsi="宋体" w:hint="eastAsia"/>
          <w:sz w:val="24"/>
        </w:rPr>
        <w:t>个版块，每节课从阅读思考、精读赏析、感悟体会、活动实践，让学生针对核心问题进行思考，通过《国学》精髓的文化熏陶，让学生领会文字之意，体会文学之美，懂得做人之道。</w:t>
      </w:r>
    </w:p>
    <w:p w:rsidR="002200AA" w:rsidRPr="00E84FD4" w:rsidRDefault="00306BE6" w:rsidP="005B77B9">
      <w:pPr>
        <w:spacing w:line="440" w:lineRule="exact"/>
        <w:rPr>
          <w:rFonts w:ascii="宋体" w:hAnsi="宋体"/>
          <w:sz w:val="24"/>
        </w:rPr>
      </w:pPr>
      <w:r w:rsidRPr="00E84FD4">
        <w:sym w:font="Wingdings 2" w:char="F041"/>
      </w:r>
      <w:r w:rsidR="002200AA" w:rsidRPr="00E84FD4">
        <w:rPr>
          <w:rFonts w:ascii="宋体" w:hAnsi="宋体" w:hint="eastAsia"/>
          <w:sz w:val="24"/>
        </w:rPr>
        <w:t>架构学校“VIP</w:t>
      </w:r>
      <w:r w:rsidR="002200AA" w:rsidRPr="00E84FD4">
        <w:rPr>
          <w:rFonts w:ascii="宋体" w:hAnsi="宋体"/>
          <w:sz w:val="24"/>
        </w:rPr>
        <w:t>”</w:t>
      </w:r>
      <w:r w:rsidR="002200AA" w:rsidRPr="00E84FD4">
        <w:rPr>
          <w:rFonts w:ascii="宋体" w:hAnsi="宋体" w:hint="eastAsia"/>
          <w:sz w:val="24"/>
        </w:rPr>
        <w:t xml:space="preserve">课程体系，提升学校课程文化品位  </w:t>
      </w:r>
    </w:p>
    <w:p w:rsidR="00BA5FE2" w:rsidRDefault="002200AA" w:rsidP="00BA5FE2">
      <w:pPr>
        <w:spacing w:line="440" w:lineRule="exact"/>
        <w:ind w:firstLineChars="200" w:firstLine="480"/>
        <w:rPr>
          <w:rFonts w:ascii="宋体" w:hAnsi="宋体"/>
          <w:sz w:val="24"/>
        </w:rPr>
      </w:pPr>
      <w:r w:rsidRPr="00E84FD4">
        <w:rPr>
          <w:rFonts w:ascii="宋体" w:hAnsi="宋体" w:hint="eastAsia"/>
          <w:sz w:val="24"/>
        </w:rPr>
        <w:t>学校依据“文化为上、育人为本”的课程设计理念，以“宽基础 厚体验 重技能”为课程改革思路，加强学校课程的顶层设计，构建与完善学校“VIP</w:t>
      </w:r>
      <w:r w:rsidRPr="00E84FD4">
        <w:rPr>
          <w:rFonts w:ascii="宋体" w:hAnsi="宋体"/>
          <w:sz w:val="24"/>
        </w:rPr>
        <w:t>”</w:t>
      </w:r>
      <w:r w:rsidRPr="00E84FD4">
        <w:rPr>
          <w:rFonts w:ascii="宋体" w:hAnsi="宋体" w:hint="eastAsia"/>
          <w:sz w:val="24"/>
        </w:rPr>
        <w:t>课程体系，开发出“修身养性，强身健体，人文涵泳，科技创新，生活技能”5个板块</w:t>
      </w:r>
      <w:r w:rsidR="005B77B9">
        <w:rPr>
          <w:rFonts w:ascii="宋体" w:hAnsi="宋体" w:hint="eastAsia"/>
          <w:sz w:val="24"/>
        </w:rPr>
        <w:t>十大模块的校本课程</w:t>
      </w:r>
      <w:r w:rsidRPr="00E84FD4">
        <w:rPr>
          <w:rFonts w:ascii="宋体" w:hAnsi="宋体" w:hint="eastAsia"/>
          <w:sz w:val="24"/>
        </w:rPr>
        <w:t>，为每一个学生的个性发展提供更加多元、充分满足个性需求、可供多样化选择的“适合教育”课程立交桥。</w:t>
      </w:r>
      <w:r w:rsidR="006E559A" w:rsidRPr="00E84FD4">
        <w:rPr>
          <w:rFonts w:ascii="宋体" w:hAnsi="宋体" w:hint="eastAsia"/>
          <w:sz w:val="24"/>
        </w:rPr>
        <w:t>并通过“网上选课、走班制、学分制”管理模式有效实施课程校本课程，让每一个学生都得到适切的发展。</w:t>
      </w:r>
    </w:p>
    <w:p w:rsidR="002200AA" w:rsidRPr="00E84FD4" w:rsidRDefault="002200AA" w:rsidP="00BA5FE2">
      <w:pPr>
        <w:spacing w:line="440" w:lineRule="exact"/>
        <w:ind w:firstLineChars="200" w:firstLine="480"/>
        <w:jc w:val="left"/>
        <w:rPr>
          <w:rFonts w:ascii="宋体" w:hAnsi="宋体"/>
          <w:sz w:val="24"/>
        </w:rPr>
      </w:pPr>
      <w:r w:rsidRPr="00E84FD4">
        <w:rPr>
          <w:rFonts w:ascii="宋体" w:hAnsi="宋体" w:hint="eastAsia"/>
          <w:sz w:val="24"/>
        </w:rPr>
        <w:sym w:font="Wingdings 2" w:char="F041"/>
      </w:r>
      <w:r w:rsidRPr="00E84FD4">
        <w:rPr>
          <w:rFonts w:ascii="宋体" w:hAnsi="宋体" w:hint="eastAsia"/>
          <w:sz w:val="24"/>
        </w:rPr>
        <w:t>开展课堂教学“琢玉计划”，提高课堂有效性</w:t>
      </w:r>
    </w:p>
    <w:p w:rsidR="00F12879" w:rsidRPr="00E84FD4" w:rsidRDefault="002200AA" w:rsidP="002200AA">
      <w:pPr>
        <w:spacing w:line="360" w:lineRule="auto"/>
        <w:ind w:firstLineChars="200" w:firstLine="480"/>
        <w:rPr>
          <w:rFonts w:ascii="宋体" w:hAnsi="宋体"/>
          <w:sz w:val="24"/>
        </w:rPr>
      </w:pPr>
      <w:r w:rsidRPr="00E84FD4">
        <w:rPr>
          <w:rFonts w:ascii="宋体" w:hAnsi="宋体" w:hint="eastAsia"/>
          <w:sz w:val="24"/>
        </w:rPr>
        <w:t>教师通过理论学习和专家引领，在对自己的教学行为进行深刻的剖析和反思、对自己的教学实践经验进行提炼和理性归纳的基础上提出了自己的“教学主张”，构建起自己的课堂教学模式（即教学主张建模），并通过课题研究和课堂教学积极地去实践与探索“2020”课堂模式。同时，每位教师根据自己的教学主张制订“课堂教学评价量表”，在同伴的评价中改进自己的教学主张，提升课堂教学的品质和自身的专业素养，从“能手”逐步走向“成熟”，成为一名有思想的“研究者”，提升课堂效率。</w:t>
      </w:r>
    </w:p>
    <w:p w:rsidR="006E559A" w:rsidRPr="00E84FD4" w:rsidRDefault="006E559A" w:rsidP="006E559A">
      <w:pPr>
        <w:spacing w:line="360" w:lineRule="auto"/>
        <w:rPr>
          <w:rFonts w:ascii="宋体" w:hAnsi="宋体"/>
          <w:b/>
          <w:sz w:val="24"/>
        </w:rPr>
      </w:pPr>
      <w:r w:rsidRPr="00E84FD4">
        <w:rPr>
          <w:rFonts w:ascii="宋体" w:hAnsi="宋体" w:hint="eastAsia"/>
          <w:sz w:val="24"/>
        </w:rPr>
        <w:t xml:space="preserve">  </w:t>
      </w:r>
      <w:r w:rsidRPr="00E84FD4">
        <w:rPr>
          <w:rFonts w:ascii="宋体" w:hAnsi="宋体" w:hint="eastAsia"/>
          <w:b/>
          <w:sz w:val="24"/>
        </w:rPr>
        <w:t xml:space="preserve"> 2、办学理念、管理制度及教学质量等符合立德树人的需求，重视学生核心素养和创新能力培养</w:t>
      </w:r>
    </w:p>
    <w:p w:rsidR="00453587" w:rsidRPr="00E84FD4" w:rsidRDefault="006E559A" w:rsidP="002F0EEC">
      <w:pPr>
        <w:pStyle w:val="4"/>
        <w:ind w:firstLine="480"/>
        <w:rPr>
          <w:b w:val="0"/>
          <w:bCs w:val="0"/>
          <w:snapToGrid/>
        </w:rPr>
      </w:pPr>
      <w:r w:rsidRPr="00E84FD4">
        <w:rPr>
          <w:rFonts w:hint="eastAsia"/>
          <w:b w:val="0"/>
          <w:bCs w:val="0"/>
          <w:snapToGrid/>
        </w:rPr>
        <w:lastRenderedPageBreak/>
        <w:t>学校十分重视学生核心素养和创新能力的培养，制定学生人文素养三年培养计划，成立以校长为组长的“文化德育”领导小组和专项指导小组，有计划地组织教师依据社会的需求、个人的兴趣指向，特长爱好和能力所及，开发校本课程，培育学生的科学素养和人文素养；学校努力建立校本课程开发的保障机制，指导教师将所学知识与技能运用于教育教学中，有机地渗透于教书育人的全程中。</w:t>
      </w:r>
      <w:r w:rsidR="00BA5FE2">
        <w:rPr>
          <w:rFonts w:hint="eastAsia"/>
          <w:b w:val="0"/>
        </w:rPr>
        <w:t>2016-2017年度</w:t>
      </w:r>
      <w:r w:rsidR="00453587" w:rsidRPr="00E84FD4">
        <w:rPr>
          <w:rFonts w:hint="eastAsia"/>
          <w:b w:val="0"/>
        </w:rPr>
        <w:t>学生教师个人获奖</w:t>
      </w:r>
      <w:r w:rsidR="00BA5FE2">
        <w:rPr>
          <w:rFonts w:hint="eastAsia"/>
          <w:b w:val="0"/>
        </w:rPr>
        <w:t>和</w:t>
      </w:r>
      <w:r w:rsidR="00453587" w:rsidRPr="00E84FD4">
        <w:rPr>
          <w:rFonts w:hint="eastAsia"/>
          <w:b w:val="0"/>
        </w:rPr>
        <w:t>学校集体奖项</w:t>
      </w:r>
      <w:r w:rsidR="00BA5FE2">
        <w:rPr>
          <w:rFonts w:hint="eastAsia"/>
          <w:b w:val="0"/>
        </w:rPr>
        <w:t>均有很大的提升</w:t>
      </w:r>
      <w:r w:rsidR="00453587" w:rsidRPr="00E84FD4">
        <w:rPr>
          <w:rFonts w:hint="eastAsia"/>
          <w:b w:val="0"/>
        </w:rPr>
        <w:t>。学校</w:t>
      </w:r>
      <w:r w:rsidR="00453587" w:rsidRPr="005B77B9">
        <w:rPr>
          <w:rFonts w:hint="eastAsia"/>
          <w:b w:val="0"/>
        </w:rPr>
        <w:t>“行止剧社”筹备上海市鲁迅课本剧大赛活动，</w:t>
      </w:r>
      <w:r w:rsidR="00453587" w:rsidRPr="005B77B9">
        <w:rPr>
          <w:rFonts w:hint="eastAsia"/>
          <w:b w:val="0"/>
          <w:bCs w:val="0"/>
        </w:rPr>
        <w:t>排</w:t>
      </w:r>
      <w:r w:rsidR="00453587" w:rsidRPr="00E84FD4">
        <w:rPr>
          <w:rFonts w:hint="eastAsia"/>
          <w:b w:val="0"/>
          <w:bCs w:val="0"/>
        </w:rPr>
        <w:t>练和拍摄话剧《聪明人和傻子和奴才》</w:t>
      </w:r>
      <w:r w:rsidR="00453587" w:rsidRPr="005B77B9">
        <w:rPr>
          <w:rFonts w:hint="eastAsia"/>
          <w:b w:val="0"/>
        </w:rPr>
        <w:t>获得上海市学生话剧节</w:t>
      </w:r>
      <w:r w:rsidR="00453587" w:rsidRPr="005B77B9">
        <w:rPr>
          <w:rFonts w:cs="宋体" w:hint="eastAsia"/>
          <w:b w:val="0"/>
          <w:kern w:val="0"/>
        </w:rPr>
        <w:t>二等奖和最佳舞台创意奖的剧目颁奖</w:t>
      </w:r>
    </w:p>
    <w:p w:rsidR="00453587" w:rsidRPr="00E84FD4" w:rsidRDefault="00453587" w:rsidP="000D4329">
      <w:pPr>
        <w:pStyle w:val="4"/>
        <w:ind w:firstLine="480"/>
        <w:rPr>
          <w:b w:val="0"/>
        </w:rPr>
      </w:pPr>
    </w:p>
    <w:p w:rsidR="006E559A" w:rsidRPr="00E84FD4" w:rsidRDefault="006E559A" w:rsidP="00F06C6B">
      <w:pPr>
        <w:spacing w:line="360" w:lineRule="auto"/>
        <w:rPr>
          <w:rFonts w:ascii="宋体" w:hAnsi="宋体"/>
          <w:sz w:val="24"/>
        </w:rPr>
      </w:pPr>
      <w:r w:rsidRPr="00E84FD4">
        <w:rPr>
          <w:rFonts w:ascii="宋体" w:hAnsi="宋体" w:hint="eastAsia"/>
          <w:sz w:val="24"/>
        </w:rPr>
        <w:t>II-5  思想道德</w:t>
      </w:r>
    </w:p>
    <w:p w:rsidR="002F0EEC" w:rsidRPr="00E84FD4" w:rsidRDefault="00F06C6B" w:rsidP="00F06C6B">
      <w:pPr>
        <w:spacing w:line="360" w:lineRule="auto"/>
        <w:rPr>
          <w:rFonts w:ascii="宋体" w:hAnsi="宋体"/>
          <w:b/>
          <w:sz w:val="24"/>
        </w:rPr>
      </w:pPr>
      <w:r w:rsidRPr="00E84FD4">
        <w:rPr>
          <w:rFonts w:ascii="宋体" w:hAnsi="宋体" w:hint="eastAsia"/>
          <w:b/>
          <w:sz w:val="24"/>
        </w:rPr>
        <w:t>1、加强未成年人思想道德建设，系统构建社会主义核心价值观和传承中华优秀传统文化教育体系</w:t>
      </w:r>
    </w:p>
    <w:p w:rsidR="00F06C6B" w:rsidRPr="00E84FD4" w:rsidRDefault="005B77B9" w:rsidP="00F06C6B">
      <w:pPr>
        <w:spacing w:line="360" w:lineRule="auto"/>
        <w:rPr>
          <w:rFonts w:ascii="宋体" w:hAnsi="宋体"/>
          <w:sz w:val="24"/>
        </w:rPr>
      </w:pPr>
      <w:r>
        <w:rPr>
          <w:rFonts w:ascii="宋体" w:hAnsi="宋体" w:hint="eastAsia"/>
          <w:sz w:val="24"/>
        </w:rPr>
        <w:t xml:space="preserve">   </w:t>
      </w:r>
      <w:r w:rsidR="002F0EEC" w:rsidRPr="00E84FD4">
        <w:rPr>
          <w:rFonts w:ascii="宋体" w:hAnsi="宋体" w:hint="eastAsia"/>
          <w:sz w:val="24"/>
        </w:rPr>
        <w:t>中光高级中学以党的十八大六中全会精神为指导，认真学习贯彻习近平总书记系列重要讲话精神，通过思想政治教育、校园文化建设、自身能力建设，进一步增强教育的针对性和有效性。学校通过学科德育渗透以及国旗下演讲、晨会课学习交流、主题班会、黑板报等多种形式，以纪念“五·四”运动96周年、“一二·九”运动80周年、十八岁成人仪式等活动为契机，编写《走进中光——入学教育读本》、《中光学生形象大讨论》、《如何正确使用好手机》、《垃圾不落地 中光更美丽》等为抓手，系统构建加强未成年人思想道德建设的教育体系。</w:t>
      </w:r>
    </w:p>
    <w:p w:rsidR="00F06C6B" w:rsidRPr="005B77B9" w:rsidRDefault="00F06C6B" w:rsidP="00F06C6B">
      <w:pPr>
        <w:spacing w:line="360" w:lineRule="auto"/>
        <w:rPr>
          <w:rFonts w:ascii="宋体" w:hAnsi="宋体"/>
          <w:b/>
          <w:sz w:val="24"/>
        </w:rPr>
      </w:pPr>
      <w:r w:rsidRPr="005B77B9">
        <w:rPr>
          <w:rFonts w:ascii="宋体" w:hAnsi="宋体" w:hint="eastAsia"/>
          <w:b/>
          <w:sz w:val="24"/>
        </w:rPr>
        <w:t>2、健全并完善学校思想道德建设工作机制，落实《中小学生守则》</w:t>
      </w:r>
    </w:p>
    <w:p w:rsidR="00F06C6B" w:rsidRPr="00E84FD4" w:rsidRDefault="00F06C6B" w:rsidP="00F06C6B">
      <w:pPr>
        <w:spacing w:line="360" w:lineRule="auto"/>
        <w:ind w:firstLineChars="200" w:firstLine="480"/>
        <w:rPr>
          <w:rFonts w:ascii="宋体" w:hAnsi="宋体"/>
          <w:sz w:val="24"/>
        </w:rPr>
      </w:pPr>
      <w:r w:rsidRPr="00E84FD4">
        <w:rPr>
          <w:rFonts w:ascii="宋体" w:hAnsi="宋体" w:hint="eastAsia"/>
          <w:sz w:val="24"/>
        </w:rPr>
        <w:t>学校不断完善</w:t>
      </w:r>
      <w:r w:rsidR="00FE71F1">
        <w:rPr>
          <w:rFonts w:ascii="宋体" w:hAnsi="宋体" w:hint="eastAsia"/>
          <w:sz w:val="24"/>
        </w:rPr>
        <w:t>学生</w:t>
      </w:r>
      <w:r w:rsidRPr="00E84FD4">
        <w:rPr>
          <w:rFonts w:ascii="宋体" w:hAnsi="宋体" w:hint="eastAsia"/>
          <w:sz w:val="24"/>
        </w:rPr>
        <w:t>思想道德建设工作机制，成立德育工作领导小组，明确校长是学校思想道德建设工作第一责任人，副书记、副校长、教学服务部、学生服务部、团委、班主任和学科教师组成德育管理网络，定期召开学生思想道德教育工作联席会议，对学生的思想道德建设工作进行分析、交流。校党总支开展了《学校党建带动团建的实践研究》，进一步加强未成人思想道德建设。学校进一步规范德育骨干队伍系统培训机制，继续推行德育孵化室和青年教师联合发展会制度，每月一次班主任论坛，强化班主任团队意识，提高班主任专业水平，促进班主任队伍建设的科学化、规范化、专业化，促进学生全面健康和谐的发展。</w:t>
      </w:r>
    </w:p>
    <w:p w:rsidR="00F06C6B" w:rsidRPr="00E84FD4" w:rsidRDefault="00F06C6B" w:rsidP="00F06C6B">
      <w:pPr>
        <w:spacing w:line="360" w:lineRule="auto"/>
        <w:ind w:firstLineChars="200" w:firstLine="480"/>
        <w:rPr>
          <w:rFonts w:ascii="宋体" w:hAnsi="宋体"/>
          <w:sz w:val="24"/>
        </w:rPr>
      </w:pPr>
      <w:r w:rsidRPr="00E84FD4">
        <w:rPr>
          <w:rFonts w:ascii="宋体" w:hAnsi="宋体" w:hint="eastAsia"/>
          <w:sz w:val="24"/>
        </w:rPr>
        <w:t>2015年9月，</w:t>
      </w:r>
      <w:r w:rsidRPr="00E84FD4">
        <w:rPr>
          <w:rFonts w:ascii="宋体" w:hAnsi="宋体"/>
          <w:sz w:val="24"/>
        </w:rPr>
        <w:t>教育部印发《中小学生守则(2015年修订)》，共9条，282字，涵盖</w:t>
      </w:r>
      <w:r w:rsidRPr="00E84FD4">
        <w:rPr>
          <w:rFonts w:ascii="宋体" w:hAnsi="宋体"/>
          <w:sz w:val="24"/>
        </w:rPr>
        <w:lastRenderedPageBreak/>
        <w:t>学生德智体美劳全面发展的基本要求。新版《守则》将党的十八大以来，中央对培育和践行社会主义核心价值观、深化立德树人、传承优秀传统文化做出的重大部署落细落小落实，引领和规范学生思想品德与言行举止</w:t>
      </w:r>
      <w:r w:rsidRPr="00E84FD4">
        <w:rPr>
          <w:rFonts w:ascii="宋体" w:hAnsi="宋体" w:hint="eastAsia"/>
          <w:sz w:val="24"/>
        </w:rPr>
        <w:t>。学校把落实新版《守则》和《社会主义核心价值观》作为学校德育工作的重点，力求抓出成效，使之成为广大学生的行为习惯。学校通过国旗下讲话、主题班会、宣传等形式组织开展学习，并通过讨论，引导学生制定自己班级的班规、班徽等，引导全校同学切实践行《守则》的要求，从身边小事做起，自觉养成良好的习惯，提升学生文明素养和道德水准。</w:t>
      </w:r>
    </w:p>
    <w:p w:rsidR="00F06C6B" w:rsidRPr="00E84FD4" w:rsidRDefault="00F06C6B" w:rsidP="00F06C6B">
      <w:pPr>
        <w:pStyle w:val="4"/>
      </w:pPr>
      <w:r w:rsidRPr="00E84FD4">
        <w:rPr>
          <w:rFonts w:hint="eastAsia"/>
        </w:rPr>
        <w:t>3、学校德育工作特色鲜明，形成全员、全程、全方位育人格局</w:t>
      </w:r>
    </w:p>
    <w:p w:rsidR="008B086D" w:rsidRPr="00E84FD4" w:rsidRDefault="008B086D" w:rsidP="008B086D">
      <w:pPr>
        <w:spacing w:line="360" w:lineRule="auto"/>
        <w:ind w:firstLineChars="200" w:firstLine="480"/>
        <w:rPr>
          <w:rFonts w:ascii="宋体" w:hAnsi="宋体"/>
          <w:sz w:val="24"/>
        </w:rPr>
      </w:pPr>
      <w:r w:rsidRPr="00E84FD4">
        <w:rPr>
          <w:rFonts w:ascii="宋体" w:hAnsi="宋体" w:hint="eastAsia"/>
          <w:sz w:val="24"/>
        </w:rPr>
        <w:t>学校从坚持课程育人，系列课程保障道德养成；在未成年人思想道德建设工作中，“坚持传承教化，陶冶精神引领道德养成；坚持开展活动，自我教育促进道德养成”，以“让鲜红的团旗在学生心中飘扬”为宗旨，加强青年团校建设，促进学生树立正确的理想信念和世界观、人生观、价值观。</w:t>
      </w:r>
    </w:p>
    <w:p w:rsidR="00F06C6B" w:rsidRPr="00FE71F1" w:rsidRDefault="008B086D" w:rsidP="008B086D">
      <w:pPr>
        <w:spacing w:line="360" w:lineRule="auto"/>
        <w:ind w:firstLineChars="200" w:firstLine="480"/>
        <w:rPr>
          <w:rFonts w:ascii="宋体" w:hAnsi="宋体"/>
          <w:sz w:val="24"/>
        </w:rPr>
      </w:pPr>
      <w:r w:rsidRPr="00E84FD4">
        <w:rPr>
          <w:rFonts w:ascii="宋体" w:hAnsi="宋体" w:hint="eastAsia"/>
          <w:sz w:val="24"/>
        </w:rPr>
        <w:t>学校每周召开年级主任和中层联席会议，讨论问题，提出整改措施。后勤保障部组织职员参加学生午餐管理和家长督学接待工作，发挥后勤员工的育人功能。学校不断加强团委、学生会、校长助理团、自主管理委员会等学生骨干队伍的建设，充分体现学生自主管理、自主创新的能力。学校还通过专题培训、讲座、“行为规范示范班评选”、“温馨教室</w:t>
      </w:r>
      <w:r w:rsidR="00FE71F1">
        <w:rPr>
          <w:rFonts w:ascii="宋体" w:hAnsi="宋体" w:hint="eastAsia"/>
          <w:sz w:val="24"/>
        </w:rPr>
        <w:t>的</w:t>
      </w:r>
      <w:r w:rsidR="00FE71F1" w:rsidRPr="00E84FD4">
        <w:rPr>
          <w:rFonts w:ascii="宋体" w:hAnsi="宋体" w:hint="eastAsia"/>
          <w:sz w:val="24"/>
        </w:rPr>
        <w:t>评选</w:t>
      </w:r>
      <w:r w:rsidRPr="00E84FD4">
        <w:rPr>
          <w:rFonts w:ascii="宋体" w:hAnsi="宋体" w:hint="eastAsia"/>
          <w:sz w:val="24"/>
        </w:rPr>
        <w:t>”和班主任基本功大赛等形式，不断提高班主任的育人能力，培养一批优秀的班主任。</w:t>
      </w:r>
      <w:r w:rsidR="00BA5FE2">
        <w:rPr>
          <w:rFonts w:ascii="宋体" w:hAnsi="宋体" w:hint="eastAsia"/>
          <w:sz w:val="24"/>
        </w:rPr>
        <w:t>2016-2017年度</w:t>
      </w:r>
      <w:r w:rsidR="00FA47F0" w:rsidRPr="00FE71F1">
        <w:rPr>
          <w:rFonts w:ascii="宋体" w:hAnsi="宋体" w:hint="eastAsia"/>
          <w:sz w:val="24"/>
        </w:rPr>
        <w:t>年学校张惠君和王立杰成为区骨干班主任，谢晓敏和张慧燕成为区考前心理辅导讲师团成员，姚秋霞成为上海市班主任名师工作室成员。</w:t>
      </w:r>
    </w:p>
    <w:p w:rsidR="006E559A" w:rsidRPr="00FE71F1" w:rsidRDefault="006E559A" w:rsidP="006C0BF4">
      <w:pPr>
        <w:pStyle w:val="2"/>
        <w:rPr>
          <w:rFonts w:ascii="宋体" w:hAnsi="宋体"/>
          <w:sz w:val="24"/>
          <w:szCs w:val="24"/>
        </w:rPr>
      </w:pPr>
      <w:bookmarkStart w:id="19" w:name="_Toc468729752"/>
      <w:r w:rsidRPr="00FE71F1">
        <w:rPr>
          <w:rFonts w:ascii="宋体" w:hAnsi="宋体" w:hint="eastAsia"/>
          <w:sz w:val="24"/>
          <w:szCs w:val="24"/>
        </w:rPr>
        <w:t>I-3  文化传承责任</w:t>
      </w:r>
      <w:bookmarkEnd w:id="19"/>
    </w:p>
    <w:p w:rsidR="006E559A" w:rsidRPr="00FE71F1" w:rsidRDefault="006E559A" w:rsidP="006E559A">
      <w:pPr>
        <w:pStyle w:val="3"/>
        <w:spacing w:before="0" w:after="0" w:line="360" w:lineRule="auto"/>
        <w:rPr>
          <w:rFonts w:ascii="宋体" w:hAnsi="宋体"/>
          <w:sz w:val="24"/>
          <w:szCs w:val="24"/>
        </w:rPr>
      </w:pPr>
      <w:bookmarkStart w:id="20" w:name="_Toc468729753"/>
      <w:r w:rsidRPr="00FE71F1">
        <w:rPr>
          <w:rFonts w:ascii="宋体" w:hAnsi="宋体" w:hint="eastAsia"/>
          <w:sz w:val="24"/>
          <w:szCs w:val="24"/>
        </w:rPr>
        <w:t>II-6  文化品牌</w:t>
      </w:r>
      <w:bookmarkEnd w:id="20"/>
    </w:p>
    <w:p w:rsidR="006E559A" w:rsidRPr="000D4329" w:rsidRDefault="006E559A" w:rsidP="000D4329">
      <w:pPr>
        <w:spacing w:line="360" w:lineRule="auto"/>
        <w:ind w:firstLineChars="200" w:firstLine="482"/>
        <w:rPr>
          <w:rFonts w:ascii="宋体" w:hAnsi="宋体"/>
          <w:b/>
          <w:bCs/>
          <w:snapToGrid w:val="0"/>
          <w:color w:val="000000"/>
          <w:sz w:val="24"/>
        </w:rPr>
      </w:pPr>
      <w:r w:rsidRPr="000D4329">
        <w:rPr>
          <w:rFonts w:ascii="宋体" w:hAnsi="宋体" w:hint="eastAsia"/>
          <w:b/>
          <w:bCs/>
          <w:snapToGrid w:val="0"/>
          <w:color w:val="000000"/>
          <w:sz w:val="24"/>
        </w:rPr>
        <w:t>1、弘扬和传承先进和民族文化，运用校训、校史、校歌等校园文化符合引领师生，开展形式多样的仪式教育活动。</w:t>
      </w:r>
    </w:p>
    <w:p w:rsidR="00D072AF" w:rsidRDefault="002361BF" w:rsidP="00D072AF">
      <w:pPr>
        <w:spacing w:line="360" w:lineRule="auto"/>
        <w:ind w:firstLineChars="200" w:firstLine="480"/>
        <w:rPr>
          <w:rFonts w:ascii="宋体" w:hAnsi="宋体"/>
          <w:bCs/>
          <w:snapToGrid w:val="0"/>
          <w:color w:val="000000"/>
          <w:sz w:val="24"/>
        </w:rPr>
      </w:pPr>
      <w:r>
        <w:rPr>
          <w:rFonts w:ascii="宋体" w:hAnsi="宋体" w:hint="eastAsia"/>
          <w:bCs/>
          <w:snapToGrid w:val="0"/>
          <w:color w:val="000000"/>
          <w:sz w:val="24"/>
        </w:rPr>
        <w:t xml:space="preserve"> “观心”茶艺社</w:t>
      </w:r>
      <w:r w:rsidR="006E559A" w:rsidRPr="000D4329">
        <w:rPr>
          <w:rFonts w:ascii="宋体" w:hAnsi="宋体" w:hint="eastAsia"/>
          <w:bCs/>
          <w:snapToGrid w:val="0"/>
          <w:color w:val="000000"/>
          <w:sz w:val="24"/>
        </w:rPr>
        <w:t>、</w:t>
      </w:r>
      <w:r>
        <w:rPr>
          <w:rFonts w:ascii="宋体" w:hAnsi="宋体" w:hint="eastAsia"/>
          <w:bCs/>
          <w:snapToGrid w:val="0"/>
          <w:color w:val="000000"/>
          <w:sz w:val="24"/>
        </w:rPr>
        <w:t>“青白”瓷艺工坊社、“速度”遥控汽车模拟社，摄影社、雕刻社、街舞社、等36个社团</w:t>
      </w:r>
      <w:r w:rsidR="006E559A" w:rsidRPr="000D4329">
        <w:rPr>
          <w:rFonts w:ascii="宋体" w:hAnsi="宋体" w:hint="eastAsia"/>
          <w:bCs/>
          <w:snapToGrid w:val="0"/>
          <w:color w:val="000000"/>
          <w:sz w:val="24"/>
        </w:rPr>
        <w:t>成为中光师生传承文化的有效载体。学校利用午间</w:t>
      </w:r>
      <w:r>
        <w:rPr>
          <w:rFonts w:ascii="宋体" w:hAnsi="宋体" w:hint="eastAsia"/>
          <w:bCs/>
          <w:snapToGrid w:val="0"/>
          <w:color w:val="000000"/>
          <w:sz w:val="24"/>
        </w:rPr>
        <w:t>道德</w:t>
      </w:r>
      <w:r w:rsidR="006E559A" w:rsidRPr="000D4329">
        <w:rPr>
          <w:rFonts w:ascii="宋体" w:hAnsi="宋体" w:hint="eastAsia"/>
          <w:bCs/>
          <w:snapToGrid w:val="0"/>
          <w:color w:val="000000"/>
          <w:sz w:val="24"/>
        </w:rPr>
        <w:t>课堂，入学教育、周五的拓展课等时间，组织学生对中光校史、校训、校歌进行学习。其中《中兴之歌》的校歌，在嘉定区</w:t>
      </w:r>
      <w:r>
        <w:rPr>
          <w:rFonts w:ascii="宋体" w:hAnsi="宋体" w:hint="eastAsia"/>
          <w:bCs/>
          <w:snapToGrid w:val="0"/>
          <w:color w:val="000000"/>
          <w:sz w:val="24"/>
        </w:rPr>
        <w:t>校歌比赛</w:t>
      </w:r>
      <w:r w:rsidR="006E559A" w:rsidRPr="000D4329">
        <w:rPr>
          <w:rFonts w:ascii="宋体" w:hAnsi="宋体" w:hint="eastAsia"/>
          <w:bCs/>
          <w:snapToGrid w:val="0"/>
          <w:color w:val="000000"/>
          <w:sz w:val="24"/>
        </w:rPr>
        <w:t>获得一等奖，并代表嘉定区参加上海市校歌展演。学校还充分利用中国传统节日、校园艺术节、狂欢节等活动，开展传统文化的教育活动。</w:t>
      </w:r>
    </w:p>
    <w:p w:rsidR="00FE71F1" w:rsidRDefault="00D072AF" w:rsidP="00D072AF">
      <w:pPr>
        <w:spacing w:line="360" w:lineRule="auto"/>
        <w:ind w:firstLineChars="200" w:firstLine="480"/>
        <w:rPr>
          <w:rFonts w:ascii="宋体" w:hAnsi="宋体"/>
          <w:bCs/>
          <w:snapToGrid w:val="0"/>
          <w:color w:val="000000"/>
          <w:sz w:val="24"/>
        </w:rPr>
      </w:pPr>
      <w:r w:rsidRPr="000D4329">
        <w:rPr>
          <w:rFonts w:ascii="宋体" w:hAnsi="宋体" w:hint="eastAsia"/>
          <w:bCs/>
          <w:snapToGrid w:val="0"/>
          <w:color w:val="000000"/>
          <w:sz w:val="24"/>
        </w:rPr>
        <w:lastRenderedPageBreak/>
        <w:t>学校围绕“文化立校”要求，结合学校师生实际，在最近两年内，开发了“民族传统文化国学”课程群；国学基础、诸子智慧、史家绝唱、诗词韵美、经典赏析等系列课程群40门校本课程。</w:t>
      </w:r>
    </w:p>
    <w:p w:rsidR="00D072AF" w:rsidRPr="00FE71F1" w:rsidRDefault="006E559A" w:rsidP="00FE71F1">
      <w:pPr>
        <w:spacing w:line="360" w:lineRule="auto"/>
        <w:ind w:firstLineChars="200" w:firstLine="482"/>
        <w:rPr>
          <w:rFonts w:ascii="宋体" w:hAnsi="宋体"/>
          <w:b/>
          <w:bCs/>
          <w:snapToGrid w:val="0"/>
          <w:color w:val="000000"/>
          <w:sz w:val="24"/>
        </w:rPr>
      </w:pPr>
      <w:r w:rsidRPr="00FE71F1">
        <w:rPr>
          <w:rFonts w:ascii="宋体" w:hAnsi="宋体" w:hint="eastAsia"/>
          <w:b/>
          <w:bCs/>
          <w:snapToGrid w:val="0"/>
          <w:color w:val="000000"/>
          <w:sz w:val="24"/>
        </w:rPr>
        <w:t>2、丰富校园文化内涵，建设富有特色的校园文化品牌项目。</w:t>
      </w:r>
    </w:p>
    <w:p w:rsidR="00D072AF" w:rsidRDefault="00D072AF" w:rsidP="00D072AF">
      <w:pPr>
        <w:spacing w:line="360" w:lineRule="auto"/>
        <w:ind w:firstLineChars="200" w:firstLine="480"/>
        <w:rPr>
          <w:rFonts w:ascii="宋体" w:hAnsi="宋体"/>
          <w:bCs/>
          <w:snapToGrid w:val="0"/>
          <w:color w:val="000000"/>
          <w:sz w:val="24"/>
        </w:rPr>
      </w:pPr>
      <w:r w:rsidRPr="002361BF">
        <w:rPr>
          <w:rFonts w:ascii="宋体" w:hAnsi="宋体" w:hint="eastAsia"/>
          <w:bCs/>
          <w:snapToGrid w:val="0"/>
          <w:color w:val="000000"/>
          <w:sz w:val="24"/>
        </w:rPr>
        <w:t>一是“我考试，我诚信”。把诚信考试、诚信考场作为一个育德的载体。通过学生自主报名、教师推荐，学校把关、大会宣誓等环节，一学期四次开展诚信考试。推行至今，效果十分明显。诚信考试效果佳，考试中的诚信教育，迁移到别的言行也要诚实守信。嘉定电视台还专门来我校就这一诚信考场进行了报道。</w:t>
      </w:r>
    </w:p>
    <w:p w:rsidR="00D072AF" w:rsidRDefault="00D072AF" w:rsidP="00D072AF">
      <w:pPr>
        <w:spacing w:line="360" w:lineRule="auto"/>
        <w:ind w:firstLineChars="200" w:firstLine="480"/>
        <w:rPr>
          <w:rFonts w:ascii="宋体" w:hAnsi="宋体"/>
          <w:bCs/>
          <w:snapToGrid w:val="0"/>
          <w:color w:val="000000"/>
          <w:sz w:val="24"/>
        </w:rPr>
      </w:pPr>
      <w:r w:rsidRPr="002361BF">
        <w:rPr>
          <w:rFonts w:ascii="宋体" w:hAnsi="宋体" w:hint="eastAsia"/>
          <w:bCs/>
          <w:snapToGrid w:val="0"/>
          <w:color w:val="000000"/>
          <w:sz w:val="24"/>
        </w:rPr>
        <w:t>二是陶瓷文化夏令营韵情怀。中国的陶瓷文化中涵盖的温润、敦厚、沉稳内敛之美，是现代人十分需要和未来社会公民宝贵的素养。基于这样的一种思考，我们除了在学校开设相应的陶瓷文化、瓷画、制瓷课程外，我们还每年组织学生前往千年瓷都古镇景德镇进行为期两周的体验学习之旅，以陶瓷文化的历史流变为脉络，以绘画审美为核心，感受陶瓷绘画淡然、内敛魅力和情怀。</w:t>
      </w:r>
    </w:p>
    <w:p w:rsidR="00D072AF" w:rsidRDefault="00D072AF" w:rsidP="00D072AF">
      <w:pPr>
        <w:spacing w:line="360" w:lineRule="auto"/>
        <w:ind w:firstLineChars="200" w:firstLine="480"/>
        <w:rPr>
          <w:rFonts w:ascii="宋体" w:hAnsi="宋体"/>
          <w:bCs/>
          <w:snapToGrid w:val="0"/>
          <w:color w:val="000000"/>
          <w:sz w:val="24"/>
        </w:rPr>
      </w:pPr>
      <w:r w:rsidRPr="002361BF">
        <w:rPr>
          <w:rFonts w:ascii="宋体" w:hAnsi="宋体" w:hint="eastAsia"/>
          <w:bCs/>
          <w:snapToGrid w:val="0"/>
          <w:color w:val="000000"/>
          <w:sz w:val="24"/>
        </w:rPr>
        <w:t>三是孔子成人礼</w:t>
      </w:r>
      <w:r w:rsidR="00FE71F1">
        <w:rPr>
          <w:rFonts w:ascii="宋体" w:hAnsi="宋体" w:hint="eastAsia"/>
          <w:bCs/>
          <w:snapToGrid w:val="0"/>
          <w:color w:val="000000"/>
          <w:sz w:val="24"/>
        </w:rPr>
        <w:t>有成效</w:t>
      </w:r>
      <w:r w:rsidRPr="002361BF">
        <w:rPr>
          <w:rFonts w:ascii="宋体" w:hAnsi="宋体" w:hint="eastAsia"/>
          <w:bCs/>
          <w:snapToGrid w:val="0"/>
          <w:color w:val="000000"/>
          <w:sz w:val="24"/>
        </w:rPr>
        <w:t>。成人礼在古时是指冠礼和笄礼，提示行礼者从此将由毫无责任的“孺子”成为正式跨入社会的成年人，担当起家庭和社会的责任。</w:t>
      </w:r>
      <w:r w:rsidR="00BA5FE2">
        <w:rPr>
          <w:rFonts w:ascii="宋体" w:hAnsi="宋体" w:hint="eastAsia"/>
          <w:bCs/>
          <w:snapToGrid w:val="0"/>
          <w:color w:val="000000"/>
          <w:sz w:val="24"/>
        </w:rPr>
        <w:t>2016年度</w:t>
      </w:r>
      <w:r w:rsidRPr="002361BF">
        <w:rPr>
          <w:rFonts w:ascii="宋体" w:hAnsi="宋体" w:hint="eastAsia"/>
          <w:bCs/>
          <w:snapToGrid w:val="0"/>
          <w:color w:val="000000"/>
          <w:sz w:val="24"/>
        </w:rPr>
        <w:t>中光在嘉定孔庙举办的孔子成人礼免去了冠笄之礼，按照“礼”的内涵，以佩戴智慧巾的形式进行了改进和创新，注入新的时代精神，激励青年们爱国、进步、理性等应有的精神品格。</w:t>
      </w:r>
      <w:r w:rsidR="00D01164">
        <w:rPr>
          <w:rFonts w:ascii="宋体" w:hAnsi="宋体" w:hint="eastAsia"/>
          <w:bCs/>
          <w:snapToGrid w:val="0"/>
          <w:color w:val="000000"/>
          <w:sz w:val="24"/>
        </w:rPr>
        <w:t>2017年度在学校操场举行创新开展孔子成人礼活动，得到师生家长和社会的一致好评。</w:t>
      </w:r>
    </w:p>
    <w:p w:rsidR="00D072AF" w:rsidRPr="00D01164" w:rsidRDefault="00D072AF" w:rsidP="0094266E">
      <w:pPr>
        <w:spacing w:line="360" w:lineRule="auto"/>
        <w:ind w:firstLineChars="200" w:firstLine="482"/>
        <w:rPr>
          <w:rFonts w:ascii="宋体" w:hAnsi="宋体"/>
          <w:b/>
          <w:bCs/>
          <w:snapToGrid w:val="0"/>
          <w:sz w:val="24"/>
        </w:rPr>
      </w:pPr>
    </w:p>
    <w:p w:rsidR="00D072AF" w:rsidRPr="0094266E" w:rsidRDefault="00D072AF" w:rsidP="0094266E">
      <w:pPr>
        <w:pStyle w:val="3"/>
        <w:adjustRightInd w:val="0"/>
        <w:snapToGrid w:val="0"/>
        <w:spacing w:before="0" w:after="0" w:line="440" w:lineRule="exact"/>
        <w:ind w:firstLineChars="200" w:firstLine="482"/>
        <w:rPr>
          <w:rFonts w:ascii="宋体" w:hAnsi="宋体"/>
          <w:sz w:val="24"/>
          <w:szCs w:val="24"/>
        </w:rPr>
      </w:pPr>
      <w:bookmarkStart w:id="21" w:name="_Toc468729754"/>
      <w:r w:rsidRPr="0094266E">
        <w:rPr>
          <w:rFonts w:ascii="宋体" w:hAnsi="宋体" w:hint="eastAsia"/>
          <w:sz w:val="24"/>
          <w:szCs w:val="24"/>
        </w:rPr>
        <w:t>II-7 文化载体</w:t>
      </w:r>
      <w:bookmarkEnd w:id="21"/>
    </w:p>
    <w:p w:rsidR="006E559A" w:rsidRPr="00FE71F1" w:rsidRDefault="00D072AF" w:rsidP="00FE71F1">
      <w:pPr>
        <w:adjustRightInd w:val="0"/>
        <w:snapToGrid w:val="0"/>
        <w:spacing w:line="440" w:lineRule="exact"/>
        <w:ind w:firstLineChars="200" w:firstLine="482"/>
        <w:rPr>
          <w:b/>
          <w:sz w:val="24"/>
        </w:rPr>
      </w:pPr>
      <w:bookmarkStart w:id="22" w:name="_Toc468290174"/>
      <w:r w:rsidRPr="00FE71F1">
        <w:rPr>
          <w:rFonts w:ascii="宋体" w:hAnsi="宋体" w:hint="eastAsia"/>
          <w:b/>
          <w:sz w:val="24"/>
        </w:rPr>
        <w:t>1、</w:t>
      </w:r>
      <w:r w:rsidR="006E559A" w:rsidRPr="00FE71F1">
        <w:rPr>
          <w:rFonts w:hint="eastAsia"/>
          <w:b/>
          <w:sz w:val="24"/>
        </w:rPr>
        <w:t>推进文化育人阵地建设，如文化长廊、校史馆等</w:t>
      </w:r>
      <w:bookmarkEnd w:id="22"/>
    </w:p>
    <w:p w:rsidR="00D072AF" w:rsidRPr="00FE71F1" w:rsidRDefault="00D072AF" w:rsidP="00FE71F1">
      <w:pPr>
        <w:adjustRightInd w:val="0"/>
        <w:snapToGrid w:val="0"/>
        <w:spacing w:line="440" w:lineRule="exact"/>
        <w:ind w:firstLineChars="200" w:firstLine="480"/>
        <w:rPr>
          <w:rFonts w:ascii="宋体" w:hAnsi="宋体" w:cs="Arial"/>
          <w:color w:val="000000"/>
          <w:kern w:val="0"/>
          <w:sz w:val="24"/>
        </w:rPr>
      </w:pPr>
      <w:r w:rsidRPr="00FE71F1">
        <w:rPr>
          <w:rFonts w:ascii="宋体" w:hAnsi="宋体" w:cs="Arial"/>
          <w:color w:val="000000"/>
          <w:kern w:val="0"/>
          <w:sz w:val="24"/>
        </w:rPr>
        <w:t>建立起历史文化博览廊、主题文化博物馆、班级文化博物场、嘉定法宝博物点以及“生化·环境·生活”校园科技馆，使得校园环境成为既重视民族优秀文化的传承，又注重人类现代文明的传播，融古典精华与现代文明为一体的学校生态园</w:t>
      </w:r>
      <w:r w:rsidRPr="00FE71F1">
        <w:rPr>
          <w:rFonts w:ascii="宋体" w:hAnsi="宋体" w:cs="Arial" w:hint="eastAsia"/>
          <w:color w:val="000000"/>
          <w:kern w:val="0"/>
          <w:sz w:val="24"/>
        </w:rPr>
        <w:t>，</w:t>
      </w:r>
      <w:r w:rsidRPr="00FE71F1">
        <w:rPr>
          <w:rFonts w:ascii="宋体" w:hAnsi="宋体" w:cs="Arial"/>
          <w:color w:val="000000"/>
          <w:kern w:val="0"/>
          <w:sz w:val="24"/>
        </w:rPr>
        <w:t>形成了浓郁的“博物馆式”校园文化氛围。</w:t>
      </w:r>
      <w:r w:rsidRPr="00FE71F1">
        <w:rPr>
          <w:rFonts w:ascii="宋体" w:hAnsi="宋体" w:cs="Arial" w:hint="eastAsia"/>
          <w:color w:val="000000"/>
          <w:kern w:val="0"/>
          <w:sz w:val="24"/>
        </w:rPr>
        <w:t>学校被评为上海市十大景观学校。</w:t>
      </w:r>
    </w:p>
    <w:p w:rsidR="006E559A" w:rsidRPr="00FE71F1" w:rsidRDefault="006E559A" w:rsidP="00FE71F1">
      <w:pPr>
        <w:adjustRightInd w:val="0"/>
        <w:snapToGrid w:val="0"/>
        <w:spacing w:line="440" w:lineRule="exact"/>
        <w:ind w:firstLineChars="200" w:firstLine="482"/>
        <w:rPr>
          <w:rFonts w:ascii="宋体" w:hAnsi="宋体" w:cs="Arial"/>
          <w:b/>
          <w:color w:val="000000"/>
          <w:kern w:val="0"/>
          <w:sz w:val="24"/>
        </w:rPr>
      </w:pPr>
      <w:r w:rsidRPr="00FE71F1">
        <w:rPr>
          <w:rFonts w:ascii="宋体" w:hAnsi="宋体" w:cs="Arial" w:hint="eastAsia"/>
          <w:b/>
          <w:color w:val="000000"/>
          <w:kern w:val="0"/>
          <w:sz w:val="24"/>
        </w:rPr>
        <w:t>2、加强健康文明的网络文化建设，创新文化载体，有效利用新媒体传播先进文化</w:t>
      </w:r>
    </w:p>
    <w:p w:rsidR="00D072AF" w:rsidRPr="00FE71F1" w:rsidRDefault="00D072AF" w:rsidP="00FE71F1">
      <w:pPr>
        <w:adjustRightInd w:val="0"/>
        <w:snapToGrid w:val="0"/>
        <w:spacing w:line="440" w:lineRule="exact"/>
        <w:ind w:firstLineChars="200" w:firstLine="480"/>
        <w:rPr>
          <w:rFonts w:ascii="宋体" w:hAnsi="宋体"/>
          <w:sz w:val="24"/>
        </w:rPr>
      </w:pPr>
      <w:r w:rsidRPr="00FE71F1">
        <w:rPr>
          <w:rFonts w:ascii="宋体" w:hAnsi="宋体" w:hint="eastAsia"/>
          <w:sz w:val="24"/>
        </w:rPr>
        <w:t>学校长期以来一贯注重不断加强健康文明的网络文化建设，为了保证校园网宣传工作的安全、高效，本年度内，又联系专业公司，对整个校园网的架构进行了重组，消除了校园网原来存在了安全漏洞隐患，有效地提升了校园网的安全性，确保了学校工作的</w:t>
      </w:r>
      <w:r w:rsidRPr="00FE71F1">
        <w:rPr>
          <w:rFonts w:ascii="宋体" w:hAnsi="宋体" w:hint="eastAsia"/>
          <w:sz w:val="24"/>
        </w:rPr>
        <w:lastRenderedPageBreak/>
        <w:t>信息公开、活动宣传，助推了学校的精神文明建设工作。</w:t>
      </w:r>
    </w:p>
    <w:p w:rsidR="00D072AF" w:rsidRDefault="00D072AF" w:rsidP="00FE71F1">
      <w:pPr>
        <w:adjustRightInd w:val="0"/>
        <w:snapToGrid w:val="0"/>
        <w:spacing w:line="440" w:lineRule="exact"/>
        <w:ind w:firstLineChars="200" w:firstLine="480"/>
        <w:rPr>
          <w:rFonts w:ascii="宋体" w:hAnsi="宋体"/>
          <w:sz w:val="24"/>
        </w:rPr>
      </w:pPr>
      <w:r w:rsidRPr="00FE71F1">
        <w:rPr>
          <w:rFonts w:ascii="宋体" w:hAnsi="宋体" w:hint="eastAsia"/>
          <w:sz w:val="24"/>
        </w:rPr>
        <w:t>学校继续充分利用好既有的电子显示屏、“公众微信号”、家长QQ群，学校宣传橱窗和校报、校刊等宣传媒介，及时、有效地发布相关信息，不断、传播先进文化。</w:t>
      </w:r>
      <w:r w:rsidR="00BA5FE2">
        <w:rPr>
          <w:rFonts w:ascii="宋体" w:hAnsi="宋体" w:hint="eastAsia"/>
          <w:sz w:val="24"/>
        </w:rPr>
        <w:t>2016-2017年度</w:t>
      </w:r>
      <w:r w:rsidRPr="00FE71F1">
        <w:rPr>
          <w:rFonts w:ascii="宋体" w:hAnsi="宋体" w:hint="eastAsia"/>
          <w:sz w:val="24"/>
        </w:rPr>
        <w:t>年学校在微信编辑上进行改版，更适合社会需求，阅读量和点赞量也有了很大的提高。</w:t>
      </w:r>
    </w:p>
    <w:p w:rsidR="0094266E" w:rsidRPr="00FE71F1" w:rsidRDefault="0094266E" w:rsidP="00FE71F1">
      <w:pPr>
        <w:adjustRightInd w:val="0"/>
        <w:snapToGrid w:val="0"/>
        <w:spacing w:line="440" w:lineRule="exact"/>
        <w:ind w:firstLineChars="200" w:firstLine="480"/>
        <w:rPr>
          <w:rFonts w:ascii="宋体" w:hAnsi="宋体"/>
          <w:sz w:val="24"/>
        </w:rPr>
      </w:pPr>
    </w:p>
    <w:p w:rsidR="006E559A" w:rsidRPr="00FE71F1" w:rsidRDefault="006E559A" w:rsidP="00FE71F1">
      <w:pPr>
        <w:pStyle w:val="2"/>
        <w:adjustRightInd w:val="0"/>
        <w:snapToGrid w:val="0"/>
        <w:spacing w:line="440" w:lineRule="exact"/>
        <w:ind w:firstLineChars="200" w:firstLine="482"/>
        <w:rPr>
          <w:rFonts w:ascii="宋体" w:hAnsi="宋体"/>
          <w:sz w:val="24"/>
          <w:szCs w:val="24"/>
        </w:rPr>
      </w:pPr>
      <w:bookmarkStart w:id="23" w:name="_Toc468729755"/>
      <w:r w:rsidRPr="00FE71F1">
        <w:rPr>
          <w:rFonts w:ascii="宋体" w:hAnsi="宋体" w:hint="eastAsia"/>
          <w:sz w:val="24"/>
          <w:szCs w:val="24"/>
        </w:rPr>
        <w:t>I-4 依法诚信责任</w:t>
      </w:r>
      <w:bookmarkEnd w:id="23"/>
    </w:p>
    <w:p w:rsidR="006E559A" w:rsidRPr="00FE71F1" w:rsidRDefault="006E559A" w:rsidP="00FE71F1">
      <w:pPr>
        <w:pStyle w:val="3"/>
        <w:adjustRightInd w:val="0"/>
        <w:snapToGrid w:val="0"/>
        <w:spacing w:before="0" w:after="0" w:line="440" w:lineRule="exact"/>
        <w:ind w:firstLineChars="200" w:firstLine="482"/>
        <w:rPr>
          <w:rFonts w:ascii="宋体" w:hAnsi="宋体"/>
          <w:sz w:val="24"/>
          <w:szCs w:val="24"/>
        </w:rPr>
      </w:pPr>
      <w:bookmarkStart w:id="24" w:name="_Toc468729756"/>
      <w:r w:rsidRPr="00FE71F1">
        <w:rPr>
          <w:rFonts w:ascii="宋体" w:hAnsi="宋体" w:hint="eastAsia"/>
          <w:sz w:val="24"/>
          <w:szCs w:val="24"/>
        </w:rPr>
        <w:t>II-8  守法执法</w:t>
      </w:r>
      <w:bookmarkEnd w:id="24"/>
    </w:p>
    <w:p w:rsidR="006E559A" w:rsidRPr="00FE71F1" w:rsidRDefault="006E559A" w:rsidP="00FE71F1">
      <w:pPr>
        <w:adjustRightInd w:val="0"/>
        <w:snapToGrid w:val="0"/>
        <w:spacing w:line="440" w:lineRule="exact"/>
        <w:ind w:firstLineChars="200" w:firstLine="482"/>
        <w:rPr>
          <w:rFonts w:ascii="宋体" w:hAnsi="宋体" w:cs="宋体"/>
          <w:b/>
          <w:color w:val="000000"/>
          <w:kern w:val="0"/>
          <w:sz w:val="24"/>
        </w:rPr>
      </w:pPr>
      <w:r w:rsidRPr="00FE71F1">
        <w:rPr>
          <w:rFonts w:ascii="宋体" w:hAnsi="宋体" w:cs="宋体" w:hint="eastAsia"/>
          <w:b/>
          <w:color w:val="000000"/>
          <w:kern w:val="0"/>
          <w:sz w:val="24"/>
        </w:rPr>
        <w:t>1、制定并实施学校章程，形成依法治校的工作体系</w:t>
      </w:r>
    </w:p>
    <w:p w:rsidR="00D072AF" w:rsidRPr="00FE71F1" w:rsidRDefault="00D072AF" w:rsidP="00FE71F1">
      <w:pPr>
        <w:widowControl/>
        <w:adjustRightInd w:val="0"/>
        <w:snapToGrid w:val="0"/>
        <w:spacing w:line="440" w:lineRule="exact"/>
        <w:ind w:firstLineChars="200" w:firstLine="480"/>
        <w:rPr>
          <w:rFonts w:ascii="宋体" w:hAnsi="宋体" w:cs="宋体"/>
          <w:color w:val="000000"/>
          <w:kern w:val="0"/>
          <w:sz w:val="24"/>
        </w:rPr>
      </w:pPr>
      <w:r w:rsidRPr="00FE71F1">
        <w:rPr>
          <w:rFonts w:ascii="宋体" w:hAnsi="宋体"/>
          <w:sz w:val="24"/>
        </w:rPr>
        <w:t>学校章程是学校可持续发展的“制度源泉”,</w:t>
      </w:r>
      <w:r w:rsidRPr="00FE71F1">
        <w:rPr>
          <w:rFonts w:ascii="宋体" w:hAnsi="宋体" w:hint="eastAsia"/>
          <w:sz w:val="24"/>
        </w:rPr>
        <w:t>是</w:t>
      </w:r>
      <w:r w:rsidRPr="00FE71F1">
        <w:rPr>
          <w:rFonts w:ascii="宋体" w:hAnsi="宋体"/>
          <w:sz w:val="24"/>
        </w:rPr>
        <w:t>统领学校各项工作的“小</w:t>
      </w:r>
      <w:r w:rsidRPr="00FE71F1">
        <w:rPr>
          <w:rFonts w:ascii="宋体" w:hAnsi="宋体" w:cs="Arial"/>
          <w:color w:val="000000"/>
          <w:sz w:val="24"/>
        </w:rPr>
        <w:t>宪法”</w:t>
      </w:r>
      <w:r w:rsidRPr="00FE71F1">
        <w:rPr>
          <w:rStyle w:val="a4"/>
          <w:rFonts w:ascii="宋体" w:hAnsi="宋体" w:cs="Arial" w:hint="eastAsia"/>
          <w:color w:val="000000"/>
          <w:sz w:val="24"/>
        </w:rPr>
        <w:t>。</w:t>
      </w:r>
      <w:r w:rsidR="00BA5FE2">
        <w:rPr>
          <w:rFonts w:ascii="宋体" w:hAnsi="宋体" w:cs="宋体" w:hint="eastAsia"/>
          <w:color w:val="000000"/>
          <w:kern w:val="0"/>
          <w:sz w:val="24"/>
        </w:rPr>
        <w:t>2016-2017年度</w:t>
      </w:r>
      <w:r w:rsidRPr="00FE71F1">
        <w:rPr>
          <w:rFonts w:ascii="宋体" w:hAnsi="宋体" w:cs="宋体" w:hint="eastAsia"/>
          <w:color w:val="000000"/>
          <w:kern w:val="0"/>
          <w:sz w:val="24"/>
        </w:rPr>
        <w:t>年9月，根据学校发展的实际情况，学校再次对章程作了修订。在修订过程中采取了自下而上的程序，既充分听取广大教职工意见，做到集思广益,又严格遵循相关的法律、法规。学校章程的制定和完善为学校依法治校工作体系的形成奠定了制度基础。在此基础上，学校构建了以“服务·和谐·效率”为主题词的科学管理理念，建立了党政集体领导、教代会民主参与的校长负责制，实行了“程序规范，目标细化，责任明确，重心下移，强化效率”的管理策略，形成了“以人为本、行为规范、运转协调、公正透明、廉洁高效”的管理体制。</w:t>
      </w:r>
    </w:p>
    <w:p w:rsidR="00D072AF" w:rsidRPr="00FE71F1" w:rsidRDefault="00D072AF" w:rsidP="00FE71F1">
      <w:pPr>
        <w:widowControl/>
        <w:adjustRightInd w:val="0"/>
        <w:snapToGrid w:val="0"/>
        <w:spacing w:line="440" w:lineRule="exact"/>
        <w:ind w:firstLineChars="200" w:firstLine="480"/>
        <w:rPr>
          <w:rFonts w:ascii="宋体" w:hAnsi="宋体" w:cs="宋体"/>
          <w:color w:val="000000"/>
          <w:kern w:val="0"/>
          <w:sz w:val="24"/>
        </w:rPr>
      </w:pPr>
      <w:r w:rsidRPr="00FE71F1">
        <w:rPr>
          <w:rFonts w:ascii="宋体" w:hAnsi="宋体" w:cs="宋体" w:hint="eastAsia"/>
          <w:color w:val="000000"/>
          <w:kern w:val="0"/>
          <w:sz w:val="24"/>
        </w:rPr>
        <w:t>中光高级中学获得了上海市依法治校示范校荣誉称号。</w:t>
      </w:r>
    </w:p>
    <w:p w:rsidR="006E559A" w:rsidRPr="00FE71F1" w:rsidRDefault="006E559A" w:rsidP="00FE71F1">
      <w:pPr>
        <w:pStyle w:val="4"/>
        <w:adjustRightInd w:val="0"/>
        <w:snapToGrid w:val="0"/>
        <w:spacing w:line="440" w:lineRule="exact"/>
        <w:rPr>
          <w:color w:val="000000"/>
        </w:rPr>
      </w:pPr>
      <w:r w:rsidRPr="00FE71F1">
        <w:rPr>
          <w:rFonts w:hint="eastAsia"/>
          <w:color w:val="000000"/>
        </w:rPr>
        <w:t>2、积极开展社会公德、职业道德和法制宣传教育；增强师生员工自我约束和诚信守法的意识</w:t>
      </w:r>
    </w:p>
    <w:p w:rsidR="00D877B0" w:rsidRPr="00FE71F1" w:rsidRDefault="00D877B0" w:rsidP="00FE71F1">
      <w:pPr>
        <w:adjustRightInd w:val="0"/>
        <w:snapToGrid w:val="0"/>
        <w:spacing w:line="440" w:lineRule="exact"/>
        <w:ind w:firstLineChars="200" w:firstLine="480"/>
        <w:rPr>
          <w:rFonts w:ascii="宋体" w:hAnsi="宋体" w:cs="宋体"/>
          <w:color w:val="000000"/>
          <w:kern w:val="0"/>
          <w:sz w:val="24"/>
        </w:rPr>
      </w:pPr>
      <w:r w:rsidRPr="00FE71F1">
        <w:rPr>
          <w:rFonts w:ascii="宋体" w:hAnsi="宋体" w:cs="宋体" w:hint="eastAsia"/>
          <w:color w:val="000000"/>
          <w:kern w:val="0"/>
          <w:sz w:val="24"/>
        </w:rPr>
        <w:t>学校积极开展普法教育，着力提高全校师生的法制意识和诚信守法观念，努力营造一个安全、文明、健康的育人环境。制订了《上海中光高级中学教职工文明守则》，规范每个岗位的职责和要求。每年评选出金星德育奖、周礼杲奖等优秀工作者，予以表彰。开展争创文明班室、优秀班级评比活动。</w:t>
      </w:r>
    </w:p>
    <w:p w:rsidR="00D877B0" w:rsidRPr="00FE71F1" w:rsidRDefault="00D877B0" w:rsidP="00FE71F1">
      <w:pPr>
        <w:adjustRightInd w:val="0"/>
        <w:snapToGrid w:val="0"/>
        <w:spacing w:line="440" w:lineRule="exact"/>
        <w:ind w:firstLineChars="200" w:firstLine="480"/>
        <w:rPr>
          <w:rFonts w:ascii="宋体" w:hAnsi="宋体"/>
          <w:sz w:val="24"/>
        </w:rPr>
      </w:pPr>
      <w:r w:rsidRPr="00FE71F1">
        <w:rPr>
          <w:rFonts w:ascii="宋体" w:hAnsi="宋体" w:hint="eastAsia"/>
          <w:sz w:val="24"/>
        </w:rPr>
        <w:t>学校注重社会公德教育。通过各类校内外活动引导高中生树立理想信念、锤炼道德品质、养成行为习惯、提高科学素质、发展兴趣爱好、增强创新精神和实践能力。如：高一年级军训，高二年级学农，高三成人仪式，暑期红色之旅，在日常工作中，学校加强对中学生的公德教育，以对学生的日常行为作指导出发，使其养成良好行为习惯和公德意识。</w:t>
      </w:r>
    </w:p>
    <w:p w:rsidR="00D877B0" w:rsidRPr="00FE71F1" w:rsidRDefault="00D877B0" w:rsidP="00FE71F1">
      <w:pPr>
        <w:adjustRightInd w:val="0"/>
        <w:snapToGrid w:val="0"/>
        <w:spacing w:line="440" w:lineRule="exact"/>
        <w:ind w:firstLineChars="200" w:firstLine="480"/>
        <w:rPr>
          <w:rFonts w:ascii="宋体" w:hAnsi="宋体"/>
          <w:sz w:val="24"/>
        </w:rPr>
      </w:pPr>
      <w:r w:rsidRPr="00FE71F1">
        <w:rPr>
          <w:rFonts w:ascii="宋体" w:hAnsi="宋体" w:hint="eastAsia"/>
          <w:sz w:val="24"/>
        </w:rPr>
        <w:t>对全体教职工，通过《教育法》、《教师法》、《未成人保护法》、《预防未成年人犯罪</w:t>
      </w:r>
      <w:r w:rsidRPr="00FE71F1">
        <w:rPr>
          <w:rFonts w:ascii="宋体" w:hAnsi="宋体" w:hint="eastAsia"/>
          <w:sz w:val="24"/>
        </w:rPr>
        <w:lastRenderedPageBreak/>
        <w:t>法》和《教师职业道德行为规范》等法律法规的学习及法律知识讲座，增强了依法执教的意识，杜绝体罚、变相体罚学生等违反师德行为的现象。增强师生员工自我约束和诚信守法的意识。</w:t>
      </w:r>
    </w:p>
    <w:p w:rsidR="00D877B0" w:rsidRPr="00FE71F1" w:rsidRDefault="00D877B0" w:rsidP="00FE71F1">
      <w:pPr>
        <w:adjustRightInd w:val="0"/>
        <w:snapToGrid w:val="0"/>
        <w:spacing w:line="440" w:lineRule="exact"/>
        <w:ind w:firstLineChars="200" w:firstLine="480"/>
        <w:rPr>
          <w:rFonts w:ascii="宋体" w:hAnsi="宋体" w:cs="宋体"/>
          <w:color w:val="000000"/>
          <w:kern w:val="0"/>
          <w:sz w:val="24"/>
        </w:rPr>
      </w:pPr>
      <w:bookmarkStart w:id="25" w:name="_Toc468290044"/>
      <w:r w:rsidRPr="00FE71F1">
        <w:rPr>
          <w:rFonts w:ascii="宋体" w:hAnsi="宋体" w:cs="宋体" w:hint="eastAsia"/>
          <w:color w:val="000000"/>
          <w:kern w:val="0"/>
          <w:sz w:val="24"/>
        </w:rPr>
        <w:t>实行分管校长年级组负责制，积极深入群众，及时掌握教育教学动态并提出指导建议。同时主动接受教职工、学生及其家长以及社会对学校教育教学工作和管理活动的意见和建议，认真受理家长来电来信，及时调查核实，主动沟通，均能得到圆满解决。利用学校家长委员会，实行家长督学制度。</w:t>
      </w:r>
      <w:r w:rsidR="00BA5FE2">
        <w:rPr>
          <w:rFonts w:ascii="宋体" w:hAnsi="宋体" w:cs="宋体"/>
          <w:color w:val="000000"/>
          <w:kern w:val="0"/>
          <w:sz w:val="24"/>
        </w:rPr>
        <w:t>2016-2017年度</w:t>
      </w:r>
      <w:r w:rsidRPr="00FE71F1">
        <w:rPr>
          <w:rFonts w:ascii="宋体" w:hAnsi="宋体" w:cs="宋体" w:hint="eastAsia"/>
          <w:color w:val="000000"/>
          <w:kern w:val="0"/>
          <w:sz w:val="24"/>
        </w:rPr>
        <w:t>年度家长对学校办学满意度问卷调查中满意率达</w:t>
      </w:r>
      <w:r w:rsidRPr="00FE71F1">
        <w:rPr>
          <w:rFonts w:ascii="宋体" w:hAnsi="宋体" w:cs="宋体"/>
          <w:color w:val="000000"/>
          <w:kern w:val="0"/>
          <w:sz w:val="24"/>
        </w:rPr>
        <w:t>9</w:t>
      </w:r>
      <w:r w:rsidRPr="00FE71F1">
        <w:rPr>
          <w:rFonts w:ascii="宋体" w:hAnsi="宋体" w:cs="宋体" w:hint="eastAsia"/>
          <w:color w:val="000000"/>
          <w:kern w:val="0"/>
          <w:sz w:val="24"/>
        </w:rPr>
        <w:t>9</w:t>
      </w:r>
      <w:r w:rsidRPr="00FE71F1">
        <w:rPr>
          <w:rFonts w:ascii="宋体" w:hAnsi="宋体" w:cs="宋体"/>
          <w:color w:val="000000"/>
          <w:kern w:val="0"/>
          <w:sz w:val="24"/>
        </w:rPr>
        <w:t>.</w:t>
      </w:r>
      <w:r w:rsidR="00FE71F1">
        <w:rPr>
          <w:rFonts w:ascii="宋体" w:hAnsi="宋体" w:cs="宋体" w:hint="eastAsia"/>
          <w:color w:val="000000"/>
          <w:kern w:val="0"/>
          <w:sz w:val="24"/>
        </w:rPr>
        <w:t>92</w:t>
      </w:r>
      <w:r w:rsidRPr="00FE71F1">
        <w:rPr>
          <w:rFonts w:ascii="宋体" w:hAnsi="宋体" w:cs="宋体"/>
          <w:color w:val="000000"/>
          <w:kern w:val="0"/>
          <w:sz w:val="24"/>
        </w:rPr>
        <w:t>%</w:t>
      </w:r>
      <w:r w:rsidRPr="00FE71F1">
        <w:rPr>
          <w:rFonts w:ascii="宋体" w:hAnsi="宋体" w:cs="宋体" w:hint="eastAsia"/>
          <w:color w:val="000000"/>
          <w:kern w:val="0"/>
          <w:sz w:val="24"/>
        </w:rPr>
        <w:t>。</w:t>
      </w:r>
      <w:bookmarkEnd w:id="25"/>
    </w:p>
    <w:p w:rsidR="00D877B0" w:rsidRPr="00FE71F1" w:rsidRDefault="00D877B0" w:rsidP="00FE71F1">
      <w:pPr>
        <w:adjustRightInd w:val="0"/>
        <w:snapToGrid w:val="0"/>
        <w:spacing w:line="440" w:lineRule="exact"/>
        <w:ind w:firstLineChars="200" w:firstLine="480"/>
        <w:rPr>
          <w:rFonts w:ascii="宋体" w:hAnsi="宋体" w:cs="宋体"/>
          <w:color w:val="000000"/>
          <w:kern w:val="0"/>
          <w:sz w:val="24"/>
        </w:rPr>
      </w:pPr>
      <w:bookmarkStart w:id="26" w:name="_Toc468290045"/>
      <w:r w:rsidRPr="00FE71F1">
        <w:rPr>
          <w:rFonts w:ascii="宋体" w:hAnsi="宋体" w:cs="宋体" w:hint="eastAsia"/>
          <w:color w:val="000000"/>
          <w:kern w:val="0"/>
          <w:sz w:val="24"/>
        </w:rPr>
        <w:t>本年度学校没有任何违法案件发生。员工劳动法知晓率</w:t>
      </w:r>
      <w:r w:rsidRPr="00FE71F1">
        <w:rPr>
          <w:rFonts w:ascii="宋体" w:hAnsi="宋体" w:cs="宋体"/>
          <w:color w:val="000000"/>
          <w:kern w:val="0"/>
          <w:sz w:val="24"/>
        </w:rPr>
        <w:t>100%</w:t>
      </w:r>
      <w:r w:rsidRPr="00FE71F1">
        <w:rPr>
          <w:rFonts w:ascii="宋体" w:hAnsi="宋体" w:cs="宋体" w:hint="eastAsia"/>
          <w:color w:val="000000"/>
          <w:kern w:val="0"/>
          <w:sz w:val="24"/>
        </w:rPr>
        <w:t>，各类业务合同履行率</w:t>
      </w:r>
      <w:r w:rsidRPr="00FE71F1">
        <w:rPr>
          <w:rFonts w:ascii="宋体" w:hAnsi="宋体" w:cs="宋体"/>
          <w:color w:val="000000"/>
          <w:kern w:val="0"/>
          <w:sz w:val="24"/>
        </w:rPr>
        <w:t>100%</w:t>
      </w:r>
      <w:r w:rsidRPr="00FE71F1">
        <w:rPr>
          <w:rFonts w:ascii="宋体" w:hAnsi="宋体" w:cs="宋体" w:hint="eastAsia"/>
          <w:color w:val="000000"/>
          <w:kern w:val="0"/>
          <w:sz w:val="24"/>
        </w:rPr>
        <w:t>。</w:t>
      </w:r>
      <w:bookmarkEnd w:id="26"/>
    </w:p>
    <w:p w:rsidR="00D877B0" w:rsidRPr="00FE71F1" w:rsidRDefault="00D877B0" w:rsidP="00FE71F1">
      <w:pPr>
        <w:pStyle w:val="4"/>
        <w:adjustRightInd w:val="0"/>
        <w:snapToGrid w:val="0"/>
        <w:spacing w:line="440" w:lineRule="exact"/>
      </w:pPr>
      <w:r w:rsidRPr="00FE71F1">
        <w:rPr>
          <w:rFonts w:hint="eastAsia"/>
        </w:rPr>
        <w:t>3、对信访举报和违规问题等查处及时、规范</w:t>
      </w:r>
    </w:p>
    <w:p w:rsidR="00D877B0" w:rsidRPr="00FE71F1" w:rsidRDefault="00D877B0" w:rsidP="00FE71F1">
      <w:pPr>
        <w:adjustRightInd w:val="0"/>
        <w:snapToGrid w:val="0"/>
        <w:spacing w:line="440" w:lineRule="exact"/>
        <w:ind w:firstLineChars="200" w:firstLine="480"/>
        <w:rPr>
          <w:rFonts w:ascii="宋体" w:hAnsi="宋体"/>
          <w:sz w:val="24"/>
        </w:rPr>
      </w:pPr>
      <w:r w:rsidRPr="00FE71F1">
        <w:rPr>
          <w:rFonts w:ascii="宋体" w:hAnsi="宋体" w:hint="eastAsia"/>
          <w:sz w:val="24"/>
        </w:rPr>
        <w:t>作为上海市“依法治校示范校”，多年来恪守“依法治校”的信念，坚持做到在“文化立校”的同时，实现“依法治校”。学校以较为完整、规范、严密的规章制度来处置学校事务，凡事讲程序、求规范，重制度，更始终强调将党和国家的教育方针作为学校所有办学行为的总指针，以此引领学校各方面工作的开展。我们在办学过程中长期来学校还坚持面向全体师生的普法教育，努力提升师生的法制意识，努力让师生做到自觉守法、认真执法。因而，学校办学相当规范。</w:t>
      </w:r>
    </w:p>
    <w:p w:rsidR="00D877B0" w:rsidRPr="00FE71F1" w:rsidRDefault="00BA5FE2" w:rsidP="00FE71F1">
      <w:pPr>
        <w:adjustRightInd w:val="0"/>
        <w:snapToGrid w:val="0"/>
        <w:spacing w:line="440" w:lineRule="exact"/>
        <w:ind w:firstLineChars="200" w:firstLine="480"/>
        <w:rPr>
          <w:rFonts w:ascii="宋体" w:hAnsi="宋体"/>
          <w:sz w:val="24"/>
        </w:rPr>
      </w:pPr>
      <w:r>
        <w:rPr>
          <w:rFonts w:ascii="宋体" w:hAnsi="宋体" w:hint="eastAsia"/>
          <w:sz w:val="24"/>
        </w:rPr>
        <w:t>2016-2017年度</w:t>
      </w:r>
      <w:r w:rsidR="00D877B0" w:rsidRPr="00FE71F1">
        <w:rPr>
          <w:rFonts w:ascii="宋体" w:hAnsi="宋体" w:hint="eastAsia"/>
          <w:sz w:val="24"/>
        </w:rPr>
        <w:t>年，同以往多年来一样，社会各界对学校办学的评价较高，美誉度较好，没有任何违法案件发生，也没有乱收费、乱办班等违规问题发生。在学校所接受的“安全文明校园检查”和“规范收费检查”等各级各类检查评比中，在“依法办学”这方面，无不得到充分的肯定，</w:t>
      </w:r>
      <w:r>
        <w:rPr>
          <w:rFonts w:ascii="宋体" w:hAnsi="宋体" w:hint="eastAsia"/>
          <w:sz w:val="24"/>
        </w:rPr>
        <w:t>2016-2017年度</w:t>
      </w:r>
      <w:r w:rsidR="00D877B0" w:rsidRPr="00FE71F1">
        <w:rPr>
          <w:rFonts w:ascii="宋体" w:hAnsi="宋体" w:hint="eastAsia"/>
          <w:sz w:val="24"/>
        </w:rPr>
        <w:t>年年终学生家长对中光工作的测评，达到了99.</w:t>
      </w:r>
      <w:r w:rsidR="00FE71F1">
        <w:rPr>
          <w:rFonts w:ascii="宋体" w:hAnsi="宋体" w:hint="eastAsia"/>
          <w:sz w:val="24"/>
        </w:rPr>
        <w:t>92</w:t>
      </w:r>
      <w:r w:rsidR="00D877B0" w:rsidRPr="00FE71F1">
        <w:rPr>
          <w:rFonts w:ascii="宋体" w:hAnsi="宋体" w:hint="eastAsia"/>
          <w:sz w:val="24"/>
        </w:rPr>
        <w:t>分。</w:t>
      </w:r>
    </w:p>
    <w:p w:rsidR="00D877B0" w:rsidRPr="00FE71F1" w:rsidRDefault="00D877B0" w:rsidP="00FE71F1">
      <w:pPr>
        <w:adjustRightInd w:val="0"/>
        <w:snapToGrid w:val="0"/>
        <w:spacing w:line="440" w:lineRule="exact"/>
        <w:ind w:firstLineChars="200" w:firstLine="480"/>
        <w:rPr>
          <w:sz w:val="24"/>
        </w:rPr>
      </w:pPr>
    </w:p>
    <w:p w:rsidR="006E559A" w:rsidRPr="00FE71F1" w:rsidRDefault="006E559A" w:rsidP="00FE71F1">
      <w:pPr>
        <w:pStyle w:val="3"/>
        <w:adjustRightInd w:val="0"/>
        <w:snapToGrid w:val="0"/>
        <w:spacing w:before="0" w:after="0" w:line="440" w:lineRule="exact"/>
        <w:ind w:firstLineChars="200" w:firstLine="482"/>
        <w:rPr>
          <w:rFonts w:ascii="宋体" w:hAnsi="宋体"/>
          <w:sz w:val="24"/>
          <w:szCs w:val="24"/>
        </w:rPr>
      </w:pPr>
      <w:bookmarkStart w:id="27" w:name="_Toc468729757"/>
      <w:r w:rsidRPr="00FE71F1">
        <w:rPr>
          <w:rFonts w:ascii="宋体" w:hAnsi="宋体" w:hint="eastAsia"/>
          <w:sz w:val="24"/>
          <w:szCs w:val="24"/>
        </w:rPr>
        <w:t>II-9 社会形象</w:t>
      </w:r>
      <w:bookmarkEnd w:id="27"/>
    </w:p>
    <w:p w:rsidR="00665E23" w:rsidRPr="00FE71F1" w:rsidRDefault="00665E23" w:rsidP="00FE71F1">
      <w:pPr>
        <w:pStyle w:val="4"/>
        <w:adjustRightInd w:val="0"/>
        <w:snapToGrid w:val="0"/>
        <w:spacing w:line="440" w:lineRule="exact"/>
        <w:rPr>
          <w:color w:val="000000"/>
        </w:rPr>
      </w:pPr>
      <w:r w:rsidRPr="00FE71F1">
        <w:rPr>
          <w:rFonts w:hint="eastAsia"/>
          <w:color w:val="000000"/>
        </w:rPr>
        <w:t>1、</w:t>
      </w:r>
      <w:r w:rsidR="006E559A" w:rsidRPr="00FE71F1">
        <w:rPr>
          <w:rFonts w:hint="eastAsia"/>
          <w:color w:val="000000"/>
        </w:rPr>
        <w:t>推进党务公开和校务公开。</w:t>
      </w:r>
    </w:p>
    <w:p w:rsidR="006E559A" w:rsidRPr="00FE71F1" w:rsidRDefault="006E559A" w:rsidP="00FE71F1">
      <w:pPr>
        <w:pStyle w:val="4"/>
        <w:adjustRightInd w:val="0"/>
        <w:snapToGrid w:val="0"/>
        <w:spacing w:line="440" w:lineRule="exact"/>
        <w:ind w:firstLine="480"/>
        <w:rPr>
          <w:b w:val="0"/>
          <w:color w:val="000000"/>
        </w:rPr>
      </w:pPr>
      <w:r w:rsidRPr="00FE71F1">
        <w:rPr>
          <w:rFonts w:hint="eastAsia"/>
          <w:b w:val="0"/>
          <w:color w:val="000000"/>
        </w:rPr>
        <w:t>学校每年要召开校务会议40余次，支委会议40余次，讨论学校的各类重大事项，交流日常工作。同时将校务以校务公开栏、校园网、教代会、校长信箱和党政工干部接待日、各种层面的座谈会等形式向全体教工公开。</w:t>
      </w:r>
      <w:r w:rsidRPr="00FE71F1">
        <w:rPr>
          <w:rFonts w:cs="宋体" w:hint="eastAsia"/>
          <w:b w:val="0"/>
          <w:color w:val="000000"/>
          <w:kern w:val="0"/>
        </w:rPr>
        <w:t>建立了校务公开监督小组，对校务公开进行全方位监督，保证公开的真实性和有效性。</w:t>
      </w:r>
      <w:r w:rsidRPr="00FE71F1">
        <w:rPr>
          <w:rFonts w:hint="eastAsia"/>
          <w:b w:val="0"/>
          <w:color w:val="000000"/>
        </w:rPr>
        <w:t>学校成立了由周边地方政府、企事业单位、所属社区、家长、学生、教师、学校管理层代表等组成的家校教育共建理事会。学校发展规划的制定、每学期的工作计划，学校改革大计等都由理事会集体讨论通过，</w:t>
      </w:r>
      <w:r w:rsidRPr="00FE71F1">
        <w:rPr>
          <w:rFonts w:hint="eastAsia"/>
          <w:b w:val="0"/>
          <w:color w:val="000000"/>
        </w:rPr>
        <w:lastRenderedPageBreak/>
        <w:t>拟定决策后实施。凡涉及学生利益的大事，还邀请家长督学、家委会代表一同参与。学校每年的高三优秀毕业生的推优工作，都是在理事会的监督下实施，确保公平、公正、公开。</w:t>
      </w:r>
    </w:p>
    <w:p w:rsidR="00665E23" w:rsidRPr="00FE71F1" w:rsidRDefault="00665E23" w:rsidP="00FE71F1">
      <w:pPr>
        <w:pStyle w:val="4"/>
        <w:adjustRightInd w:val="0"/>
        <w:snapToGrid w:val="0"/>
        <w:spacing w:line="440" w:lineRule="exact"/>
        <w:jc w:val="both"/>
      </w:pPr>
      <w:r w:rsidRPr="00FE71F1">
        <w:rPr>
          <w:rFonts w:hint="eastAsia"/>
        </w:rPr>
        <w:t>2、建立学校信息发布制度，及时公开学校信息</w:t>
      </w:r>
    </w:p>
    <w:p w:rsidR="00665E23" w:rsidRPr="00FE71F1" w:rsidRDefault="00665E23" w:rsidP="00FE71F1">
      <w:pPr>
        <w:adjustRightInd w:val="0"/>
        <w:snapToGrid w:val="0"/>
        <w:spacing w:line="440" w:lineRule="exact"/>
        <w:ind w:firstLineChars="200" w:firstLine="480"/>
        <w:rPr>
          <w:rFonts w:ascii="宋体" w:hAnsi="宋体"/>
          <w:bCs/>
          <w:snapToGrid w:val="0"/>
          <w:color w:val="000000"/>
          <w:sz w:val="24"/>
        </w:rPr>
      </w:pPr>
      <w:r w:rsidRPr="00FE71F1">
        <w:rPr>
          <w:rFonts w:ascii="宋体" w:hAnsi="宋体" w:hint="eastAsia"/>
          <w:bCs/>
          <w:snapToGrid w:val="0"/>
          <w:color w:val="000000"/>
          <w:sz w:val="24"/>
        </w:rPr>
        <w:t>根据社会公众的需求，加强校内区域板块信息的收集建设，增强信息发布的时效性和快捷性。一是完善学校网络宣传工作机制，实行行政部门</w:t>
      </w:r>
      <w:r w:rsidRPr="00FE71F1">
        <w:rPr>
          <w:rFonts w:ascii="宋体" w:hAnsi="宋体"/>
          <w:bCs/>
          <w:snapToGrid w:val="0"/>
          <w:color w:val="000000"/>
          <w:sz w:val="24"/>
        </w:rPr>
        <w:t>栏目</w:t>
      </w:r>
      <w:r w:rsidRPr="00FE71F1">
        <w:rPr>
          <w:rFonts w:ascii="宋体" w:hAnsi="宋体" w:hint="eastAsia"/>
          <w:bCs/>
          <w:snapToGrid w:val="0"/>
          <w:color w:val="000000"/>
          <w:sz w:val="24"/>
        </w:rPr>
        <w:t>负责制度，及时发布各条线信息。二是组建了网络宣传通讯员队伍，队伍涵盖了各班级和各教研组，此举大大提高了学校信息收集的速度。一年来，通讯员各司其责，密切关注我校各条线的工作动态，及时报道各类信息总计</w:t>
      </w:r>
      <w:r w:rsidR="00FE71F1">
        <w:rPr>
          <w:rFonts w:ascii="宋体" w:hAnsi="宋体" w:hint="eastAsia"/>
          <w:bCs/>
          <w:snapToGrid w:val="0"/>
          <w:color w:val="000000"/>
          <w:sz w:val="24"/>
        </w:rPr>
        <w:t>180</w:t>
      </w:r>
      <w:r w:rsidRPr="00FE71F1">
        <w:rPr>
          <w:rFonts w:ascii="宋体" w:hAnsi="宋体" w:hint="eastAsia"/>
          <w:bCs/>
          <w:snapToGrid w:val="0"/>
          <w:color w:val="000000"/>
          <w:sz w:val="24"/>
        </w:rPr>
        <w:t>多条。</w:t>
      </w:r>
    </w:p>
    <w:p w:rsidR="006E559A" w:rsidRPr="00FE71F1" w:rsidRDefault="006E559A" w:rsidP="00FE71F1">
      <w:pPr>
        <w:widowControl/>
        <w:adjustRightInd w:val="0"/>
        <w:snapToGrid w:val="0"/>
        <w:spacing w:line="440" w:lineRule="exact"/>
        <w:ind w:firstLineChars="200" w:firstLine="480"/>
        <w:jc w:val="left"/>
        <w:rPr>
          <w:rFonts w:ascii="宋体" w:hAnsi="宋体"/>
          <w:color w:val="FF0000"/>
          <w:sz w:val="24"/>
        </w:rPr>
      </w:pPr>
      <w:r w:rsidRPr="00FE71F1">
        <w:rPr>
          <w:rFonts w:ascii="宋体" w:hAnsi="宋体" w:cs="宋体" w:hint="eastAsia"/>
          <w:color w:val="000000"/>
          <w:kern w:val="0"/>
          <w:sz w:val="24"/>
        </w:rPr>
        <w:t>学校加强校园网公示，在校园网设置有公告栏，及时公开教职工考核聘用情况、教职工的职称评审、先进个人的评选、学校收费学生推优等情况。学校还建设了文明单位创建网，接受社会对我校文明单位创建的评价。</w:t>
      </w:r>
    </w:p>
    <w:p w:rsidR="00665E23" w:rsidRPr="00FE71F1" w:rsidRDefault="00665E23" w:rsidP="00FE71F1">
      <w:pPr>
        <w:adjustRightInd w:val="0"/>
        <w:snapToGrid w:val="0"/>
        <w:spacing w:line="440" w:lineRule="exact"/>
        <w:ind w:firstLineChars="200" w:firstLine="482"/>
        <w:jc w:val="left"/>
        <w:rPr>
          <w:rFonts w:ascii="宋体" w:hAnsi="宋体" w:cs="宋体"/>
          <w:b/>
          <w:color w:val="000000"/>
          <w:kern w:val="0"/>
          <w:sz w:val="24"/>
        </w:rPr>
      </w:pPr>
      <w:r w:rsidRPr="00FE71F1">
        <w:rPr>
          <w:rFonts w:ascii="宋体" w:hAnsi="宋体" w:cs="宋体" w:hint="eastAsia"/>
          <w:b/>
          <w:color w:val="000000"/>
          <w:kern w:val="0"/>
          <w:sz w:val="24"/>
        </w:rPr>
        <w:t>3、</w:t>
      </w:r>
      <w:r w:rsidR="006E559A" w:rsidRPr="00FE71F1">
        <w:rPr>
          <w:rFonts w:ascii="宋体" w:hAnsi="宋体" w:cs="宋体" w:hint="eastAsia"/>
          <w:b/>
          <w:color w:val="000000"/>
          <w:kern w:val="0"/>
          <w:sz w:val="24"/>
        </w:rPr>
        <w:t>及时应对和反馈社会、媒体舆论监督及家长意见。</w:t>
      </w:r>
    </w:p>
    <w:p w:rsidR="006E559A" w:rsidRPr="00FE71F1" w:rsidRDefault="006E559A" w:rsidP="00FE71F1">
      <w:pPr>
        <w:adjustRightInd w:val="0"/>
        <w:snapToGrid w:val="0"/>
        <w:spacing w:line="440" w:lineRule="exact"/>
        <w:ind w:firstLineChars="200" w:firstLine="480"/>
        <w:jc w:val="left"/>
        <w:rPr>
          <w:rFonts w:ascii="宋体" w:hAnsi="宋体" w:cs="宋体"/>
          <w:color w:val="000000"/>
          <w:kern w:val="0"/>
          <w:sz w:val="24"/>
        </w:rPr>
      </w:pPr>
      <w:r w:rsidRPr="00FE71F1">
        <w:rPr>
          <w:rFonts w:ascii="宋体" w:hAnsi="宋体" w:cs="宋体" w:hint="eastAsia"/>
          <w:color w:val="000000"/>
          <w:kern w:val="0"/>
          <w:sz w:val="24"/>
        </w:rPr>
        <w:t>学校建立网络、电话、校长邮箱、信箱等多种途径的信息收集反馈机制，及时了解社会、家长、各级部门对学校办学的反馈，并及时汇总给校领导做决策参考。学校每年利用网上测评软件对教师进行测评，帮助教师了解学生心声，建立和谐师生关系。通过“家长督学”这一办学机制，加强对家长意见的反馈。每学期，学校都会收到家长督学的意见或建议，大大提升了学校的管理水平与办学质量，不仅赢得了家长的理解与支持，减少了家校矛盾，还得到了许多校本课程的资源和教育志愿者。因此在每学年区家委会组织的问卷调查测评中我校的满意度始终名列同类学校前列。</w:t>
      </w:r>
    </w:p>
    <w:p w:rsidR="006E559A" w:rsidRPr="00FE71F1" w:rsidRDefault="006E559A" w:rsidP="00FE71F1">
      <w:pPr>
        <w:pStyle w:val="2"/>
        <w:adjustRightInd w:val="0"/>
        <w:snapToGrid w:val="0"/>
        <w:spacing w:line="440" w:lineRule="exact"/>
        <w:ind w:firstLineChars="200" w:firstLine="482"/>
        <w:rPr>
          <w:rFonts w:ascii="宋体" w:hAnsi="宋体"/>
          <w:sz w:val="24"/>
          <w:szCs w:val="24"/>
        </w:rPr>
      </w:pPr>
      <w:bookmarkStart w:id="28" w:name="_Toc468729758"/>
      <w:r w:rsidRPr="00FE71F1">
        <w:rPr>
          <w:rFonts w:ascii="宋体" w:hAnsi="宋体" w:hint="eastAsia"/>
          <w:sz w:val="24"/>
          <w:szCs w:val="24"/>
        </w:rPr>
        <w:t>I-5社会服务责任</w:t>
      </w:r>
      <w:bookmarkEnd w:id="28"/>
    </w:p>
    <w:p w:rsidR="006E559A" w:rsidRPr="00FE71F1" w:rsidRDefault="006E559A" w:rsidP="00FE71F1">
      <w:pPr>
        <w:pStyle w:val="3"/>
        <w:adjustRightInd w:val="0"/>
        <w:snapToGrid w:val="0"/>
        <w:spacing w:before="0" w:after="0" w:line="440" w:lineRule="exact"/>
        <w:ind w:firstLineChars="200" w:firstLine="482"/>
        <w:rPr>
          <w:rFonts w:ascii="宋体" w:hAnsi="宋体"/>
          <w:sz w:val="24"/>
          <w:szCs w:val="24"/>
        </w:rPr>
      </w:pPr>
      <w:bookmarkStart w:id="29" w:name="_Toc468729759"/>
      <w:r w:rsidRPr="00FE71F1">
        <w:rPr>
          <w:rFonts w:ascii="宋体" w:hAnsi="宋体" w:hint="eastAsia"/>
          <w:sz w:val="24"/>
          <w:szCs w:val="24"/>
        </w:rPr>
        <w:t>II-10 社会贡献</w:t>
      </w:r>
      <w:bookmarkEnd w:id="29"/>
    </w:p>
    <w:p w:rsidR="00665E23" w:rsidRPr="00FE71F1" w:rsidRDefault="00665E23" w:rsidP="00FE71F1">
      <w:pPr>
        <w:pStyle w:val="4"/>
        <w:adjustRightInd w:val="0"/>
        <w:snapToGrid w:val="0"/>
        <w:spacing w:line="440" w:lineRule="exact"/>
      </w:pPr>
      <w:r w:rsidRPr="00FE71F1">
        <w:rPr>
          <w:rFonts w:hint="eastAsia"/>
        </w:rPr>
        <w:t>1、自觉履行公共责任，积极开展对口支援、慈善公益等活动</w:t>
      </w:r>
    </w:p>
    <w:p w:rsidR="00DC3BB6" w:rsidRPr="00FE71F1" w:rsidRDefault="00DC3BB6" w:rsidP="00FE71F1">
      <w:pPr>
        <w:widowControl/>
        <w:tabs>
          <w:tab w:val="left" w:pos="0"/>
        </w:tabs>
        <w:adjustRightInd w:val="0"/>
        <w:snapToGrid w:val="0"/>
        <w:spacing w:line="440" w:lineRule="exact"/>
        <w:ind w:firstLineChars="200" w:firstLine="480"/>
        <w:jc w:val="left"/>
        <w:rPr>
          <w:rFonts w:ascii="宋体" w:hAnsi="宋体" w:cs="宋体"/>
          <w:sz w:val="24"/>
        </w:rPr>
      </w:pPr>
      <w:r w:rsidRPr="00FE71F1">
        <w:rPr>
          <w:rFonts w:ascii="宋体" w:hAnsi="宋体" w:hint="eastAsia"/>
          <w:sz w:val="24"/>
        </w:rPr>
        <w:t>学校一直积极参加扶贫帮困、帮老助残，</w:t>
      </w:r>
      <w:r w:rsidRPr="00FE71F1">
        <w:rPr>
          <w:rFonts w:ascii="宋体" w:hAnsi="宋体" w:cs="宋体" w:hint="eastAsia"/>
          <w:color w:val="000000"/>
          <w:kern w:val="0"/>
          <w:sz w:val="24"/>
        </w:rPr>
        <w:t>开展“大手牵小手</w:t>
      </w:r>
      <w:r w:rsidRPr="00FE71F1">
        <w:rPr>
          <w:rFonts w:ascii="宋体" w:hAnsi="宋体" w:cs="宋体"/>
          <w:color w:val="000000"/>
          <w:kern w:val="0"/>
          <w:sz w:val="24"/>
        </w:rPr>
        <w:t xml:space="preserve"> </w:t>
      </w:r>
      <w:r w:rsidRPr="00FE71F1">
        <w:rPr>
          <w:rFonts w:ascii="宋体" w:hAnsi="宋体" w:cs="宋体" w:hint="eastAsia"/>
          <w:color w:val="000000"/>
          <w:kern w:val="0"/>
          <w:sz w:val="24"/>
        </w:rPr>
        <w:t>悠悠志愿情”的系列活动，通过义卖筹集款项</w:t>
      </w:r>
      <w:r w:rsidRPr="00FE71F1">
        <w:rPr>
          <w:rFonts w:ascii="宋体" w:hAnsi="宋体" w:cs="宋体"/>
          <w:color w:val="000000"/>
          <w:kern w:val="0"/>
          <w:sz w:val="24"/>
        </w:rPr>
        <w:t>——</w:t>
      </w:r>
      <w:r w:rsidRPr="00FE71F1">
        <w:rPr>
          <w:rFonts w:ascii="宋体" w:hAnsi="宋体" w:cs="宋体" w:hint="eastAsia"/>
          <w:color w:val="000000"/>
          <w:kern w:val="0"/>
          <w:sz w:val="24"/>
        </w:rPr>
        <w:t>爱心捐书</w:t>
      </w:r>
      <w:r w:rsidRPr="00FE71F1">
        <w:rPr>
          <w:rFonts w:ascii="宋体" w:hAnsi="宋体" w:cs="宋体"/>
          <w:color w:val="000000"/>
          <w:kern w:val="0"/>
          <w:sz w:val="24"/>
        </w:rPr>
        <w:t>——</w:t>
      </w:r>
      <w:r w:rsidRPr="00FE71F1">
        <w:rPr>
          <w:rFonts w:ascii="宋体" w:hAnsi="宋体" w:cs="宋体" w:hint="eastAsia"/>
          <w:color w:val="000000"/>
          <w:kern w:val="0"/>
          <w:sz w:val="24"/>
        </w:rPr>
        <w:t>志愿结对的方式，开展献爱心，暖人心的慈善捐助活动，将</w:t>
      </w:r>
      <w:r w:rsidRPr="00FE71F1">
        <w:rPr>
          <w:rFonts w:ascii="宋体" w:hAnsi="宋体" w:hint="eastAsia"/>
          <w:sz w:val="24"/>
        </w:rPr>
        <w:t>爱心义卖筹募善款寄给青海、新疆等地的中学；定期慰问社区和福利院的孤寡老人；牵手嘉定区成佳学校，通过互动游戏、温暖拥抱等活动传递爱的问候；今年我校7名志愿者参加</w:t>
      </w:r>
      <w:r w:rsidRPr="00FE71F1">
        <w:rPr>
          <w:rFonts w:ascii="宋体" w:hAnsi="宋体" w:cs="宋体"/>
          <w:kern w:val="0"/>
          <w:sz w:val="24"/>
        </w:rPr>
        <w:t>红十字会举行的造血干细胞匹配入库活动</w:t>
      </w:r>
      <w:r w:rsidRPr="00FE71F1">
        <w:rPr>
          <w:rFonts w:ascii="宋体" w:hAnsi="宋体" w:cs="宋体" w:hint="eastAsia"/>
          <w:kern w:val="0"/>
          <w:sz w:val="24"/>
        </w:rPr>
        <w:t>；</w:t>
      </w:r>
      <w:r w:rsidRPr="00FE71F1">
        <w:rPr>
          <w:rFonts w:ascii="宋体" w:hAnsi="宋体" w:hint="eastAsia"/>
          <w:color w:val="000000"/>
          <w:sz w:val="24"/>
        </w:rPr>
        <w:t>全校师生</w:t>
      </w:r>
      <w:r w:rsidRPr="00FE71F1">
        <w:rPr>
          <w:rFonts w:ascii="宋体" w:hAnsi="宋体" w:cs="宋体" w:hint="eastAsia"/>
          <w:sz w:val="24"/>
        </w:rPr>
        <w:t>每年都积极参与“蓝天下的至爱慈善一日捐”活动，共计捐款8100元。</w:t>
      </w:r>
    </w:p>
    <w:p w:rsidR="00DC3BB6" w:rsidRPr="00FE71F1" w:rsidRDefault="00DC3BB6" w:rsidP="00FE71F1">
      <w:pPr>
        <w:widowControl/>
        <w:tabs>
          <w:tab w:val="left" w:pos="0"/>
        </w:tabs>
        <w:adjustRightInd w:val="0"/>
        <w:snapToGrid w:val="0"/>
        <w:spacing w:line="440" w:lineRule="exact"/>
        <w:ind w:firstLineChars="200" w:firstLine="480"/>
        <w:jc w:val="left"/>
        <w:rPr>
          <w:rFonts w:ascii="宋体" w:hAnsi="宋体" w:cs="宋体"/>
          <w:sz w:val="24"/>
        </w:rPr>
      </w:pPr>
      <w:r w:rsidRPr="00FE71F1">
        <w:rPr>
          <w:rFonts w:ascii="宋体" w:hAnsi="宋体" w:hint="eastAsia"/>
          <w:color w:val="000000"/>
          <w:sz w:val="24"/>
        </w:rPr>
        <w:lastRenderedPageBreak/>
        <w:t>作为社区居民健身场地开放点，为了更好为社区居民服务，学校进行了灯光工程的改造，</w:t>
      </w:r>
      <w:r w:rsidRPr="00FE71F1">
        <w:rPr>
          <w:rFonts w:ascii="宋体" w:hAnsi="宋体" w:cs="宋体" w:hint="eastAsia"/>
          <w:kern w:val="0"/>
          <w:sz w:val="24"/>
        </w:rPr>
        <w:t>双休日、寒暑假安排志愿者，为周边居民健身活动提供服务，为周边企业开展运动会和各类比赛提供帮助。</w:t>
      </w:r>
      <w:r w:rsidR="00D01164">
        <w:rPr>
          <w:rFonts w:ascii="宋体" w:hAnsi="宋体" w:cs="宋体" w:hint="eastAsia"/>
          <w:kern w:val="0"/>
          <w:sz w:val="24"/>
        </w:rPr>
        <w:t>2016</w:t>
      </w:r>
      <w:r w:rsidR="00BA5FE2">
        <w:rPr>
          <w:rFonts w:ascii="宋体" w:hAnsi="宋体" w:cs="宋体" w:hint="eastAsia"/>
          <w:kern w:val="0"/>
          <w:sz w:val="24"/>
        </w:rPr>
        <w:t>年度</w:t>
      </w:r>
      <w:r w:rsidRPr="00FE71F1">
        <w:rPr>
          <w:rFonts w:ascii="宋体" w:hAnsi="宋体" w:cs="宋体" w:hint="eastAsia"/>
          <w:kern w:val="0"/>
          <w:sz w:val="24"/>
        </w:rPr>
        <w:t>年暑假雅昌文化传媒企业运动会在中光教师裁判的组织管理下成功举行</w:t>
      </w:r>
      <w:r w:rsidR="00233E94">
        <w:rPr>
          <w:rFonts w:ascii="宋体" w:hAnsi="宋体" w:cs="宋体" w:hint="eastAsia"/>
          <w:kern w:val="0"/>
          <w:sz w:val="24"/>
        </w:rPr>
        <w:t>，双休日嘉定区业余足球队来校训练，网球场也适时对社区开放。</w:t>
      </w:r>
    </w:p>
    <w:p w:rsidR="0094266E" w:rsidRPr="00D01164" w:rsidRDefault="00DC3BB6" w:rsidP="00FE71F1">
      <w:pPr>
        <w:widowControl/>
        <w:tabs>
          <w:tab w:val="left" w:pos="0"/>
        </w:tabs>
        <w:adjustRightInd w:val="0"/>
        <w:snapToGrid w:val="0"/>
        <w:spacing w:line="440" w:lineRule="exact"/>
        <w:ind w:firstLineChars="200" w:firstLine="480"/>
        <w:jc w:val="left"/>
        <w:rPr>
          <w:rFonts w:ascii="宋体" w:hAnsi="宋体"/>
          <w:sz w:val="24"/>
        </w:rPr>
      </w:pPr>
      <w:r w:rsidRPr="00FE71F1">
        <w:rPr>
          <w:rFonts w:ascii="宋体" w:hAnsi="宋体" w:hint="eastAsia"/>
          <w:sz w:val="24"/>
        </w:rPr>
        <w:t>学校不仅向社会开放公共资源，更充分发挥自身的智力优势，为共建单位职工子女提供考前辅导、志愿填报咨询指导，帮助共建单位培训广播操；为嘉定镇消防支队提供文化辅导；指导社区开展艺术节，组织学生艺术团参与社区的艺术节，在社区组织开展美术作品展览活动，积极为社区文化建设服务，积极参与学习型社区活动。</w:t>
      </w:r>
    </w:p>
    <w:p w:rsidR="00665E23" w:rsidRPr="00FE71F1" w:rsidRDefault="00665E23" w:rsidP="00FE71F1">
      <w:pPr>
        <w:pStyle w:val="4"/>
        <w:adjustRightInd w:val="0"/>
        <w:snapToGrid w:val="0"/>
        <w:spacing w:line="440" w:lineRule="exact"/>
      </w:pPr>
      <w:r w:rsidRPr="00FE71F1">
        <w:rPr>
          <w:rFonts w:hint="eastAsia"/>
        </w:rPr>
        <w:t>2、倡导自愿无偿献血，献血工作落实良好</w:t>
      </w:r>
    </w:p>
    <w:p w:rsidR="00665E23" w:rsidRPr="00FE71F1" w:rsidRDefault="00665E23" w:rsidP="00FE71F1">
      <w:pPr>
        <w:adjustRightInd w:val="0"/>
        <w:snapToGrid w:val="0"/>
        <w:spacing w:line="440" w:lineRule="exact"/>
        <w:ind w:firstLineChars="200" w:firstLine="480"/>
        <w:rPr>
          <w:sz w:val="24"/>
        </w:rPr>
      </w:pPr>
      <w:r w:rsidRPr="00FE71F1">
        <w:rPr>
          <w:rFonts w:ascii="宋体" w:hAnsi="宋体" w:hint="eastAsia"/>
          <w:sz w:val="24"/>
        </w:rPr>
        <w:t>学校</w:t>
      </w:r>
      <w:r w:rsidRPr="00FE71F1">
        <w:rPr>
          <w:rFonts w:ascii="宋体" w:hAnsi="宋体"/>
          <w:sz w:val="24"/>
        </w:rPr>
        <w:t>努力探索献血组织工作</w:t>
      </w:r>
      <w:r w:rsidRPr="00FE71F1">
        <w:rPr>
          <w:rFonts w:ascii="宋体" w:hAnsi="宋体" w:hint="eastAsia"/>
          <w:sz w:val="24"/>
        </w:rPr>
        <w:t>的</w:t>
      </w:r>
      <w:r w:rsidRPr="00FE71F1">
        <w:rPr>
          <w:rFonts w:ascii="宋体" w:hAnsi="宋体"/>
          <w:sz w:val="24"/>
        </w:rPr>
        <w:t>摸式，</w:t>
      </w:r>
      <w:r w:rsidRPr="00FE71F1">
        <w:rPr>
          <w:rFonts w:ascii="宋体" w:hAnsi="宋体" w:hint="eastAsia"/>
          <w:sz w:val="24"/>
        </w:rPr>
        <w:t>经常开展无偿献血知识的宣传，</w:t>
      </w:r>
      <w:r w:rsidRPr="00FE71F1">
        <w:rPr>
          <w:rFonts w:ascii="宋体" w:hAnsi="宋体"/>
          <w:sz w:val="24"/>
        </w:rPr>
        <w:t>整合资源，</w:t>
      </w:r>
      <w:r w:rsidRPr="00FE71F1">
        <w:rPr>
          <w:rFonts w:ascii="宋体" w:hAnsi="宋体" w:hint="eastAsia"/>
          <w:sz w:val="24"/>
        </w:rPr>
        <w:t>精心</w:t>
      </w:r>
      <w:r w:rsidRPr="00FE71F1">
        <w:rPr>
          <w:rFonts w:ascii="宋体" w:hAnsi="宋体"/>
          <w:sz w:val="24"/>
        </w:rPr>
        <w:t>安排</w:t>
      </w:r>
      <w:r w:rsidRPr="00FE71F1">
        <w:rPr>
          <w:rFonts w:ascii="宋体" w:hAnsi="宋体" w:hint="eastAsia"/>
          <w:sz w:val="24"/>
        </w:rPr>
        <w:t>，大力</w:t>
      </w:r>
      <w:r w:rsidRPr="00FE71F1">
        <w:rPr>
          <w:rFonts w:ascii="宋体" w:hAnsi="宋体"/>
          <w:sz w:val="24"/>
        </w:rPr>
        <w:t>推动自愿无偿献血工作</w:t>
      </w:r>
      <w:r w:rsidRPr="00FE71F1">
        <w:rPr>
          <w:rFonts w:ascii="宋体" w:hAnsi="宋体" w:hint="eastAsia"/>
          <w:sz w:val="24"/>
        </w:rPr>
        <w:t>的</w:t>
      </w:r>
      <w:r w:rsidRPr="00FE71F1">
        <w:rPr>
          <w:rFonts w:ascii="宋体" w:hAnsi="宋体"/>
          <w:sz w:val="24"/>
        </w:rPr>
        <w:t>健康发展。</w:t>
      </w:r>
      <w:r w:rsidRPr="00FE71F1">
        <w:rPr>
          <w:rFonts w:ascii="宋体" w:hAnsi="宋体" w:hint="eastAsia"/>
          <w:sz w:val="24"/>
        </w:rPr>
        <w:t>每年均有教职工积极自愿报名参加献血工作，每年均圆满完上级布置的无偿献血工作任务，今年超额完成。</w:t>
      </w:r>
    </w:p>
    <w:p w:rsidR="00665E23" w:rsidRPr="00FE71F1" w:rsidRDefault="00665E23" w:rsidP="00FE71F1">
      <w:pPr>
        <w:pStyle w:val="4"/>
        <w:adjustRightInd w:val="0"/>
        <w:snapToGrid w:val="0"/>
        <w:spacing w:line="440" w:lineRule="exact"/>
      </w:pPr>
      <w:r w:rsidRPr="00FE71F1">
        <w:rPr>
          <w:rFonts w:hint="eastAsia"/>
        </w:rPr>
        <w:t>3、积极参与社区文明共享共建，主动为社区服务</w:t>
      </w:r>
    </w:p>
    <w:p w:rsidR="00665E23" w:rsidRPr="00FE71F1" w:rsidRDefault="00665E23" w:rsidP="00FE71F1">
      <w:pPr>
        <w:adjustRightInd w:val="0"/>
        <w:snapToGrid w:val="0"/>
        <w:spacing w:line="440" w:lineRule="exact"/>
        <w:ind w:firstLineChars="200" w:firstLine="480"/>
        <w:rPr>
          <w:rFonts w:ascii="宋体" w:hAnsi="宋体"/>
          <w:sz w:val="24"/>
        </w:rPr>
      </w:pPr>
      <w:r w:rsidRPr="00FE71F1">
        <w:rPr>
          <w:rFonts w:ascii="宋体" w:hAnsi="宋体" w:hint="eastAsia"/>
          <w:sz w:val="24"/>
        </w:rPr>
        <w:t>立足校园周边，与嘉定财政局、党校、卫生局、环境监测站共建，积极参与嘉定镇街道社区文明共享共建。学校</w:t>
      </w:r>
      <w:r w:rsidR="00D01164">
        <w:rPr>
          <w:rFonts w:ascii="宋体" w:hAnsi="宋体" w:hint="eastAsia"/>
          <w:sz w:val="24"/>
        </w:rPr>
        <w:t>4</w:t>
      </w:r>
      <w:r w:rsidRPr="00FE71F1">
        <w:rPr>
          <w:rFonts w:ascii="宋体" w:hAnsi="宋体" w:hint="eastAsia"/>
          <w:sz w:val="24"/>
        </w:rPr>
        <w:t>0人次参加义务交通执勤，每月组织</w:t>
      </w:r>
      <w:r w:rsidR="00927338" w:rsidRPr="00FE71F1">
        <w:rPr>
          <w:rFonts w:ascii="宋体" w:hAnsi="宋体" w:hint="eastAsia"/>
          <w:sz w:val="24"/>
        </w:rPr>
        <w:t>4位</w:t>
      </w:r>
      <w:r w:rsidRPr="00FE71F1">
        <w:rPr>
          <w:rFonts w:ascii="宋体" w:hAnsi="宋体" w:hint="eastAsia"/>
          <w:sz w:val="24"/>
        </w:rPr>
        <w:t>志愿者到督查点检查</w:t>
      </w:r>
      <w:r w:rsidR="00927338" w:rsidRPr="00FE71F1">
        <w:rPr>
          <w:rFonts w:ascii="宋体" w:hAnsi="宋体" w:hint="eastAsia"/>
          <w:sz w:val="24"/>
        </w:rPr>
        <w:t>督促，每周安排志愿者捡拾塔城路绿化带内垃圾。</w:t>
      </w:r>
    </w:p>
    <w:p w:rsidR="00DC3BB6" w:rsidRPr="00FE71F1" w:rsidRDefault="00DC3BB6" w:rsidP="00FE71F1">
      <w:pPr>
        <w:widowControl/>
        <w:tabs>
          <w:tab w:val="left" w:pos="0"/>
        </w:tabs>
        <w:adjustRightInd w:val="0"/>
        <w:snapToGrid w:val="0"/>
        <w:spacing w:line="440" w:lineRule="exact"/>
        <w:ind w:firstLineChars="200" w:firstLine="482"/>
        <w:jc w:val="left"/>
        <w:rPr>
          <w:rFonts w:ascii="宋体" w:hAnsi="宋体" w:cs="宋体"/>
          <w:b/>
          <w:sz w:val="24"/>
        </w:rPr>
      </w:pPr>
    </w:p>
    <w:p w:rsidR="006E559A" w:rsidRPr="00233E94" w:rsidRDefault="006E559A" w:rsidP="00FE71F1">
      <w:pPr>
        <w:pStyle w:val="3"/>
        <w:adjustRightInd w:val="0"/>
        <w:snapToGrid w:val="0"/>
        <w:spacing w:before="0" w:after="0" w:line="440" w:lineRule="exact"/>
        <w:ind w:firstLineChars="200" w:firstLine="482"/>
        <w:rPr>
          <w:rFonts w:ascii="宋体" w:hAnsi="宋体"/>
          <w:sz w:val="24"/>
          <w:szCs w:val="24"/>
        </w:rPr>
      </w:pPr>
      <w:bookmarkStart w:id="30" w:name="_Toc468729760"/>
      <w:r w:rsidRPr="00233E94">
        <w:rPr>
          <w:rFonts w:ascii="宋体" w:hAnsi="宋体" w:hint="eastAsia"/>
          <w:sz w:val="24"/>
          <w:szCs w:val="24"/>
        </w:rPr>
        <w:t>II-11志愿服务</w:t>
      </w:r>
      <w:bookmarkEnd w:id="30"/>
    </w:p>
    <w:p w:rsidR="00DC3BB6" w:rsidRPr="00FE71F1" w:rsidRDefault="00DC3BB6" w:rsidP="00FE71F1">
      <w:pPr>
        <w:widowControl/>
        <w:tabs>
          <w:tab w:val="left" w:pos="0"/>
        </w:tabs>
        <w:adjustRightInd w:val="0"/>
        <w:snapToGrid w:val="0"/>
        <w:spacing w:line="440" w:lineRule="exact"/>
        <w:ind w:firstLineChars="200" w:firstLine="482"/>
        <w:jc w:val="left"/>
        <w:rPr>
          <w:rFonts w:ascii="宋体" w:hAnsi="宋体" w:cs="宋体"/>
          <w:b/>
          <w:sz w:val="24"/>
        </w:rPr>
      </w:pPr>
      <w:r w:rsidRPr="00FE71F1">
        <w:rPr>
          <w:rFonts w:ascii="宋体" w:hAnsi="宋体" w:cs="宋体" w:hint="eastAsia"/>
          <w:b/>
          <w:sz w:val="24"/>
        </w:rPr>
        <w:t>1、</w:t>
      </w:r>
      <w:r w:rsidR="006E559A" w:rsidRPr="00FE71F1">
        <w:rPr>
          <w:rFonts w:ascii="宋体" w:hAnsi="宋体" w:cs="宋体" w:hint="eastAsia"/>
          <w:b/>
          <w:sz w:val="24"/>
        </w:rPr>
        <w:t>弘扬志愿精神，形成志愿服务长效机制。</w:t>
      </w:r>
    </w:p>
    <w:p w:rsidR="009A0961" w:rsidRPr="00FE71F1" w:rsidRDefault="009A0961" w:rsidP="00FE71F1">
      <w:pPr>
        <w:adjustRightInd w:val="0"/>
        <w:snapToGrid w:val="0"/>
        <w:spacing w:line="440" w:lineRule="exact"/>
        <w:ind w:firstLineChars="200" w:firstLine="480"/>
        <w:rPr>
          <w:rFonts w:ascii="宋体" w:hAnsi="宋体" w:cs="宋体"/>
          <w:sz w:val="24"/>
        </w:rPr>
      </w:pPr>
      <w:r w:rsidRPr="00FE71F1">
        <w:rPr>
          <w:rFonts w:ascii="宋体" w:hAnsi="宋体" w:cs="宋体" w:hint="eastAsia"/>
          <w:sz w:val="24"/>
        </w:rPr>
        <w:t>学校已形成较为完善的长效志愿服务机制。党员教师、普通教师、青年教师以及学生均有各自固定的志愿服务项目，做到“定地点、定时间、定人员、定内容”，取得良好效果。将学生志愿服务活动与落实高中生综合素质评价相结合，</w:t>
      </w:r>
      <w:r w:rsidR="006E559A" w:rsidRPr="00FE71F1">
        <w:rPr>
          <w:rFonts w:ascii="宋体" w:hAnsi="宋体" w:cs="宋体" w:hint="eastAsia"/>
          <w:sz w:val="24"/>
        </w:rPr>
        <w:t>学校</w:t>
      </w:r>
      <w:r w:rsidR="006E559A" w:rsidRPr="00FE71F1">
        <w:rPr>
          <w:rFonts w:ascii="宋体" w:hAnsi="宋体" w:cs="宋体"/>
          <w:sz w:val="24"/>
        </w:rPr>
        <w:t>倡导“人人都是志愿者”，志愿者服务制度完善、措施落实、活动规范、形式多样。</w:t>
      </w:r>
      <w:r w:rsidR="00BA5FE2">
        <w:rPr>
          <w:rFonts w:ascii="宋体" w:hAnsi="宋体" w:cs="宋体" w:hint="eastAsia"/>
          <w:sz w:val="24"/>
        </w:rPr>
        <w:t>2016-2017年度</w:t>
      </w:r>
      <w:r w:rsidRPr="00FE71F1">
        <w:rPr>
          <w:rFonts w:ascii="宋体" w:hAnsi="宋体" w:cs="宋体" w:hint="eastAsia"/>
          <w:sz w:val="24"/>
        </w:rPr>
        <w:t>年学暑假学校与嘉定档案馆、嘉定镇街道、韩天衡美术馆、嘉定镇街道阳光彩虹社工事务所等十几家单位签订学生社会实践活动基地协议，在高一学生中全面开启志愿活动新模式，学士参与率100%，在实践中他们明白了什么是社会工作，体验社会的责任、义务与价值。</w:t>
      </w:r>
    </w:p>
    <w:p w:rsidR="006E559A" w:rsidRPr="00FE71F1" w:rsidRDefault="006E559A" w:rsidP="00FE71F1">
      <w:pPr>
        <w:widowControl/>
        <w:tabs>
          <w:tab w:val="left" w:pos="0"/>
        </w:tabs>
        <w:adjustRightInd w:val="0"/>
        <w:snapToGrid w:val="0"/>
        <w:spacing w:line="440" w:lineRule="exact"/>
        <w:ind w:firstLineChars="200" w:firstLine="480"/>
        <w:jc w:val="left"/>
        <w:rPr>
          <w:rFonts w:ascii="宋体" w:hAnsi="宋体" w:cs="宋体"/>
          <w:sz w:val="24"/>
        </w:rPr>
      </w:pPr>
      <w:r w:rsidRPr="00FE71F1">
        <w:rPr>
          <w:rFonts w:ascii="宋体" w:hAnsi="宋体" w:cs="宋体" w:hint="eastAsia"/>
          <w:sz w:val="24"/>
        </w:rPr>
        <w:t>学校成立了爱心助学社，教师牵手学生，定期开展学习辅导和思想交流活动，联合嘉定镇街道阳光彩虹社工事务所启动“成长伴我行”牵手助学行动</w:t>
      </w:r>
      <w:r w:rsidR="009A0961" w:rsidRPr="00FE71F1">
        <w:rPr>
          <w:rFonts w:ascii="宋体" w:hAnsi="宋体" w:cs="宋体" w:hint="eastAsia"/>
          <w:sz w:val="24"/>
        </w:rPr>
        <w:t>，</w:t>
      </w:r>
      <w:r w:rsidRPr="00FE71F1">
        <w:rPr>
          <w:rFonts w:ascii="宋体" w:hAnsi="宋体" w:cs="宋体" w:hint="eastAsia"/>
          <w:sz w:val="24"/>
        </w:rPr>
        <w:t>开展“创城文明岗”交通志愿服务活动，定期在城中路、塔城路路口进行交通文明引导服务</w:t>
      </w:r>
      <w:r w:rsidR="009A0961" w:rsidRPr="00FE71F1">
        <w:rPr>
          <w:rFonts w:ascii="宋体" w:hAnsi="宋体" w:cs="宋体" w:hint="eastAsia"/>
          <w:sz w:val="24"/>
        </w:rPr>
        <w:t>，</w:t>
      </w:r>
      <w:r w:rsidRPr="00FE71F1">
        <w:rPr>
          <w:rFonts w:ascii="宋体" w:hAnsi="宋体" w:hint="eastAsia"/>
          <w:color w:val="000000"/>
          <w:sz w:val="24"/>
        </w:rPr>
        <w:t>寒暑假组织师生青年团员积极参加社区志愿活动，丰富社区学生的假期生活</w:t>
      </w:r>
      <w:r w:rsidR="009A0961" w:rsidRPr="00FE71F1">
        <w:rPr>
          <w:rFonts w:ascii="宋体" w:hAnsi="宋体" w:hint="eastAsia"/>
          <w:color w:val="000000"/>
          <w:sz w:val="24"/>
        </w:rPr>
        <w:t>；</w:t>
      </w:r>
      <w:r w:rsidRPr="00FE71F1">
        <w:rPr>
          <w:rFonts w:ascii="宋体" w:hAnsi="宋体" w:cs="宋体" w:hint="eastAsia"/>
          <w:kern w:val="0"/>
          <w:sz w:val="24"/>
        </w:rPr>
        <w:t>学校心理教师分别担任</w:t>
      </w:r>
      <w:r w:rsidRPr="00FE71F1">
        <w:rPr>
          <w:rFonts w:ascii="宋体" w:hAnsi="宋体" w:cs="宋体" w:hint="eastAsia"/>
          <w:kern w:val="0"/>
          <w:sz w:val="24"/>
        </w:rPr>
        <w:lastRenderedPageBreak/>
        <w:t>嘉定区青少年心理健康辅导中心志愿者、嘉定区妇联相约星期三工作室心理志愿者、担任嘉定镇街道阳光彩虹社工事务所心理志愿者，利用寒暑期</w:t>
      </w:r>
      <w:r w:rsidRPr="00FE71F1">
        <w:rPr>
          <w:rFonts w:ascii="宋体" w:hAnsi="宋体" w:hint="eastAsia"/>
          <w:color w:val="000000"/>
          <w:sz w:val="24"/>
        </w:rPr>
        <w:t>时间为嘉定镇街道贫困家庭家长或子女提供团体心理辅导，开展个别心理咨询。春节、暑假、八一建军节期间慰问消防官兵和高温下的环卫工人；重阳节、寒假期间慰问敬老院老人，演出文艺节目，送上关怀，进驻社区街道开展文明创建宣传和文化知识传承活动，中光成为创建文明的积极开拓者与传承文化的实践者。</w:t>
      </w:r>
    </w:p>
    <w:p w:rsidR="006E559A" w:rsidRPr="00233E94" w:rsidRDefault="006E559A" w:rsidP="00FE71F1">
      <w:pPr>
        <w:pStyle w:val="2"/>
        <w:adjustRightInd w:val="0"/>
        <w:snapToGrid w:val="0"/>
        <w:spacing w:line="440" w:lineRule="exact"/>
        <w:ind w:firstLineChars="200" w:firstLine="482"/>
        <w:rPr>
          <w:rFonts w:ascii="宋体" w:hAnsi="宋体"/>
          <w:sz w:val="24"/>
          <w:szCs w:val="24"/>
        </w:rPr>
      </w:pPr>
      <w:bookmarkStart w:id="31" w:name="_Toc468729761"/>
      <w:r w:rsidRPr="00233E94">
        <w:rPr>
          <w:rFonts w:ascii="宋体" w:hAnsi="宋体" w:hint="eastAsia"/>
          <w:sz w:val="24"/>
          <w:szCs w:val="24"/>
        </w:rPr>
        <w:t>I-6、文明生态责任</w:t>
      </w:r>
      <w:bookmarkEnd w:id="31"/>
    </w:p>
    <w:p w:rsidR="009A0961" w:rsidRPr="00233E94" w:rsidRDefault="006E559A" w:rsidP="00FE71F1">
      <w:pPr>
        <w:pStyle w:val="3"/>
        <w:adjustRightInd w:val="0"/>
        <w:snapToGrid w:val="0"/>
        <w:spacing w:before="0" w:after="0" w:line="440" w:lineRule="exact"/>
        <w:ind w:firstLineChars="200" w:firstLine="482"/>
        <w:rPr>
          <w:rFonts w:ascii="宋体" w:hAnsi="宋体"/>
          <w:sz w:val="24"/>
          <w:szCs w:val="24"/>
        </w:rPr>
      </w:pPr>
      <w:bookmarkStart w:id="32" w:name="_Toc468729762"/>
      <w:r w:rsidRPr="00233E94">
        <w:rPr>
          <w:rFonts w:ascii="宋体" w:hAnsi="宋体" w:hint="eastAsia"/>
          <w:sz w:val="24"/>
          <w:szCs w:val="24"/>
        </w:rPr>
        <w:t>Ⅱ-12低碳环保</w:t>
      </w:r>
      <w:bookmarkEnd w:id="32"/>
    </w:p>
    <w:p w:rsidR="006E559A" w:rsidRPr="00FE71F1" w:rsidRDefault="009A0961" w:rsidP="00FE71F1">
      <w:pPr>
        <w:adjustRightInd w:val="0"/>
        <w:snapToGrid w:val="0"/>
        <w:spacing w:line="440" w:lineRule="exact"/>
        <w:ind w:firstLineChars="200" w:firstLine="480"/>
        <w:rPr>
          <w:b/>
          <w:sz w:val="24"/>
        </w:rPr>
      </w:pPr>
      <w:r w:rsidRPr="00FE71F1">
        <w:rPr>
          <w:rFonts w:hint="eastAsia"/>
          <w:sz w:val="24"/>
        </w:rPr>
        <w:t xml:space="preserve">  </w:t>
      </w:r>
      <w:r w:rsidR="006E559A" w:rsidRPr="00FE71F1">
        <w:rPr>
          <w:rFonts w:hint="eastAsia"/>
          <w:b/>
          <w:sz w:val="24"/>
        </w:rPr>
        <w:t>1</w:t>
      </w:r>
      <w:r w:rsidR="006E559A" w:rsidRPr="00FE71F1">
        <w:rPr>
          <w:rFonts w:hint="eastAsia"/>
          <w:b/>
          <w:sz w:val="24"/>
        </w:rPr>
        <w:t>、开展绿色、环保低碳和</w:t>
      </w:r>
      <w:r w:rsidRPr="00FE71F1">
        <w:rPr>
          <w:rFonts w:hint="eastAsia"/>
          <w:b/>
          <w:sz w:val="24"/>
        </w:rPr>
        <w:t>节</w:t>
      </w:r>
      <w:r w:rsidR="006E559A" w:rsidRPr="00FE71F1">
        <w:rPr>
          <w:rFonts w:hint="eastAsia"/>
          <w:b/>
          <w:sz w:val="24"/>
        </w:rPr>
        <w:t>能教育，推进节约型校园创建，有举措、有成效</w:t>
      </w:r>
    </w:p>
    <w:p w:rsidR="00DB498B" w:rsidRPr="00FE71F1" w:rsidRDefault="009A0961" w:rsidP="00FE71F1">
      <w:pPr>
        <w:adjustRightInd w:val="0"/>
        <w:snapToGrid w:val="0"/>
        <w:spacing w:line="440" w:lineRule="exact"/>
        <w:ind w:firstLineChars="200" w:firstLine="480"/>
        <w:rPr>
          <w:sz w:val="24"/>
        </w:rPr>
      </w:pPr>
      <w:r w:rsidRPr="00FE71F1">
        <w:rPr>
          <w:rFonts w:hint="eastAsia"/>
          <w:sz w:val="24"/>
        </w:rPr>
        <w:t>学校坚持建设节约型学校，充分利用校园网络、宣传栏、黑板报、学生班会课等，营造“人人讲节约、事事讲节约，时时讲节约”的全校节能氛围。深入推进低碳节能，参与社区环境保护，建设绿色校园，倡导“光盘行动”，注重节水节电，执行《中光高级中学水电管理制度》，全校使用节能灯、使用节能净水装置；倡导无纸化办公，充分利用网络办公，减少办公用纸；学习贯彻执行中央“八项规定”，严格公务用车管理，严格遵守公务接待的标准，厉行节约，提高教职工廉洁自律的自觉性。在全校师生的共同努力下，学校近年来能源消费情况逐年减少，真正做到了低碳节能降耗。</w:t>
      </w:r>
    </w:p>
    <w:p w:rsidR="009A0961" w:rsidRPr="00FE71F1" w:rsidRDefault="00DB498B" w:rsidP="00FE71F1">
      <w:pPr>
        <w:adjustRightInd w:val="0"/>
        <w:snapToGrid w:val="0"/>
        <w:spacing w:line="440" w:lineRule="exact"/>
        <w:ind w:firstLineChars="200" w:firstLine="480"/>
        <w:rPr>
          <w:sz w:val="24"/>
        </w:rPr>
      </w:pPr>
      <w:r w:rsidRPr="00FE71F1">
        <w:rPr>
          <w:rFonts w:hint="eastAsia"/>
          <w:sz w:val="24"/>
        </w:rPr>
        <w:t>学校每年定期开展以“绿色生态科技”为主题的“中光科技节”系列活动。如：环境保护从我做起的绿色环保行动计划；废电池收集处理行动；塑料制品回收及利用；节省纸张、节约水电、垃圾分类等绿色画报行动，以及“科技与环保”电脑小报评比、科技影视观感小论文评比，“变废为宝”科技制作比赛、“新能源的开发利用”科技小发明竞赛、“我创造我发明”作品评选活动等等。学校与上师大生命与环境科学学院共建，组织学生定期开展与大气、水、噪声、土壤等四大污染有关的研究，开展与环境保护监测有关的环境保护实践活动。与嘉定区环保局、环境监测站共建，利用每周五下午及暑假专门组织学生开展水资源研究实践活动，学习水质检测方法，探究水污染的原因、现状及整治方法，并到嘉定区各</w:t>
      </w:r>
      <w:bookmarkStart w:id="33" w:name="_GoBack"/>
      <w:bookmarkEnd w:id="33"/>
      <w:r w:rsidRPr="00FE71F1">
        <w:rPr>
          <w:rFonts w:hint="eastAsia"/>
          <w:sz w:val="24"/>
        </w:rPr>
        <w:t>社区完成水质测量的实践工作。</w:t>
      </w:r>
    </w:p>
    <w:p w:rsidR="009A0961" w:rsidRPr="00FE71F1" w:rsidRDefault="009A0961" w:rsidP="00FE71F1">
      <w:pPr>
        <w:adjustRightInd w:val="0"/>
        <w:snapToGrid w:val="0"/>
        <w:spacing w:line="440" w:lineRule="exact"/>
        <w:ind w:firstLineChars="200" w:firstLine="482"/>
        <w:rPr>
          <w:b/>
          <w:sz w:val="24"/>
        </w:rPr>
      </w:pPr>
      <w:r w:rsidRPr="00FE71F1">
        <w:rPr>
          <w:rFonts w:hint="eastAsia"/>
          <w:b/>
          <w:sz w:val="24"/>
        </w:rPr>
        <w:t>2</w:t>
      </w:r>
      <w:r w:rsidRPr="00FE71F1">
        <w:rPr>
          <w:rFonts w:hint="eastAsia"/>
          <w:b/>
          <w:sz w:val="24"/>
        </w:rPr>
        <w:t>、注重生态校园建设，加强学校绿化规划和管理，校园内外环境整洁、优美，推进垃圾分类处理</w:t>
      </w:r>
    </w:p>
    <w:p w:rsidR="009A0961" w:rsidRPr="00FE71F1" w:rsidRDefault="009A0961" w:rsidP="00FE71F1">
      <w:pPr>
        <w:adjustRightInd w:val="0"/>
        <w:snapToGrid w:val="0"/>
        <w:spacing w:line="440" w:lineRule="exact"/>
        <w:ind w:firstLineChars="200" w:firstLine="480"/>
        <w:rPr>
          <w:sz w:val="24"/>
        </w:rPr>
      </w:pPr>
      <w:r w:rsidRPr="00FE71F1">
        <w:rPr>
          <w:rFonts w:hint="eastAsia"/>
          <w:sz w:val="24"/>
        </w:rPr>
        <w:t>作为上海市十大景观校园，学校一贯重视绿化工作，聘请有资质的绿化养护公司进行绿化养护。每年都有计划地对校园绿化薄弱区域进行整治。</w:t>
      </w:r>
      <w:r w:rsidR="00BA5FE2">
        <w:rPr>
          <w:rFonts w:hint="eastAsia"/>
          <w:sz w:val="24"/>
        </w:rPr>
        <w:t>2016-2017</w:t>
      </w:r>
      <w:r w:rsidR="00BA5FE2">
        <w:rPr>
          <w:rFonts w:hint="eastAsia"/>
          <w:sz w:val="24"/>
        </w:rPr>
        <w:t>年度</w:t>
      </w:r>
      <w:r w:rsidRPr="00FE71F1">
        <w:rPr>
          <w:rFonts w:hint="eastAsia"/>
          <w:sz w:val="24"/>
        </w:rPr>
        <w:t>年完成了教学楼平台绿化围栏</w:t>
      </w:r>
      <w:r w:rsidR="00DB498B" w:rsidRPr="00FE71F1">
        <w:rPr>
          <w:rFonts w:hint="eastAsia"/>
          <w:sz w:val="24"/>
        </w:rPr>
        <w:t>和校园博物馆顶棚绿化</w:t>
      </w:r>
      <w:r w:rsidRPr="00FE71F1">
        <w:rPr>
          <w:rFonts w:hint="eastAsia"/>
          <w:sz w:val="24"/>
        </w:rPr>
        <w:t>等。通过全体师生的不懈努力，校园绿化环</w:t>
      </w:r>
      <w:r w:rsidRPr="00FE71F1">
        <w:rPr>
          <w:rFonts w:hint="eastAsia"/>
          <w:sz w:val="24"/>
        </w:rPr>
        <w:lastRenderedPageBreak/>
        <w:t>境优美、景观丰富，为全体师生创造了良好的学习、生活环境。</w:t>
      </w:r>
    </w:p>
    <w:p w:rsidR="0094266E" w:rsidRPr="00FE71F1" w:rsidRDefault="009A0961" w:rsidP="00FE71F1">
      <w:pPr>
        <w:adjustRightInd w:val="0"/>
        <w:snapToGrid w:val="0"/>
        <w:spacing w:line="440" w:lineRule="exact"/>
        <w:ind w:firstLineChars="200" w:firstLine="480"/>
        <w:rPr>
          <w:sz w:val="24"/>
        </w:rPr>
      </w:pPr>
      <w:r w:rsidRPr="00FE71F1">
        <w:rPr>
          <w:rFonts w:hint="eastAsia"/>
          <w:sz w:val="24"/>
        </w:rPr>
        <w:t>学校严格执行环保法规，垃圾清运均由嘉定镇环卫所清洁所负责，食堂建立油水分离装置，学校污水管和粪管分纳，所有生活污水均符合规定稳定排放，没有污染源产生。校园内设有废旧电池专用回收桶，并在主干道和学生教室均添置分类垃圾桶。</w:t>
      </w:r>
    </w:p>
    <w:p w:rsidR="00DB498B" w:rsidRPr="00FE71F1" w:rsidRDefault="00DB498B" w:rsidP="00FE71F1">
      <w:pPr>
        <w:adjustRightInd w:val="0"/>
        <w:snapToGrid w:val="0"/>
        <w:spacing w:line="440" w:lineRule="exact"/>
        <w:ind w:firstLineChars="200" w:firstLine="482"/>
        <w:rPr>
          <w:b/>
          <w:sz w:val="24"/>
        </w:rPr>
      </w:pPr>
      <w:r w:rsidRPr="00FE71F1">
        <w:rPr>
          <w:rFonts w:hint="eastAsia"/>
          <w:b/>
          <w:sz w:val="24"/>
        </w:rPr>
        <w:t>3</w:t>
      </w:r>
      <w:r w:rsidRPr="00FE71F1">
        <w:rPr>
          <w:rFonts w:hint="eastAsia"/>
          <w:b/>
          <w:sz w:val="24"/>
        </w:rPr>
        <w:t>、卫生防疫体制健全，卫生工作、无烟校园达标</w:t>
      </w:r>
    </w:p>
    <w:p w:rsidR="009A0961" w:rsidRPr="00FE71F1" w:rsidRDefault="00DB498B" w:rsidP="00FE71F1">
      <w:pPr>
        <w:adjustRightInd w:val="0"/>
        <w:snapToGrid w:val="0"/>
        <w:spacing w:line="440" w:lineRule="exact"/>
        <w:ind w:firstLineChars="200" w:firstLine="480"/>
        <w:rPr>
          <w:sz w:val="24"/>
        </w:rPr>
      </w:pPr>
      <w:r w:rsidRPr="00FE71F1">
        <w:rPr>
          <w:rFonts w:hint="eastAsia"/>
          <w:sz w:val="24"/>
        </w:rPr>
        <w:t>卫生防疫体系健全，卫生工作达标，作为嘉定区健康促进学校，我们一如既往地本着“一切为了学生健康”的服务理念，实施和推广健康促进工作，以我们所能，为学生创造更有利他们健康发展的支持性环境，提供良好的个人健康服务，促进每一位师生身心和谐发展。</w:t>
      </w:r>
      <w:r w:rsidR="009A0961" w:rsidRPr="00FE71F1">
        <w:rPr>
          <w:rFonts w:hint="eastAsia"/>
          <w:sz w:val="24"/>
        </w:rPr>
        <w:t>结合爱眼日、爱牙日、世界无烟日、世界红十字日、爱国卫生月等，以广播、黑板报、宣传栏、大屏幕、健康教育课、主题班会、学科渗透等方法大力宣传健康知识；深入开展沙眼、龋齿等六病防治工作；防治传染病措施到位，严格实行晨检制度，同时落实消毒、防控宣传，科学有序积极地做好我校疫情防控工作，防范传染病在我校的暴发流行，减少了传染病的发病率；贯彻落实《上海市控烟条例》，校内设置控烟标志，不设吸烟室，加强控烟宣传。</w:t>
      </w:r>
    </w:p>
    <w:p w:rsidR="006E559A" w:rsidRPr="00FE71F1" w:rsidRDefault="00DB498B" w:rsidP="00FE71F1">
      <w:pPr>
        <w:adjustRightInd w:val="0"/>
        <w:snapToGrid w:val="0"/>
        <w:spacing w:line="440" w:lineRule="exact"/>
        <w:ind w:firstLineChars="200" w:firstLine="480"/>
        <w:rPr>
          <w:sz w:val="24"/>
        </w:rPr>
      </w:pPr>
      <w:r w:rsidRPr="00FE71F1">
        <w:rPr>
          <w:rFonts w:hint="eastAsia"/>
          <w:sz w:val="24"/>
        </w:rPr>
        <w:t>学校</w:t>
      </w:r>
      <w:r w:rsidR="006E559A" w:rsidRPr="00FE71F1">
        <w:rPr>
          <w:rFonts w:hint="eastAsia"/>
          <w:sz w:val="24"/>
        </w:rPr>
        <w:t>为上海市无烟学校，贯彻落实《上海市控烟条例》，制订《中光高级中学控烟条例》，明确规定了校内禁烟，并制订了相关的奖惩制度。学校的教室、图书馆、会议室等公共场所都有“禁止吸烟”的醒目标志，校内不设吸烟室，不设烟具，学校小卖部不销售香烟，不做任何形式的烟草广告。校师生对《条例》内容、吸烟和被动吸烟有害健康的知识知晓率达</w:t>
      </w:r>
      <w:r w:rsidR="006E559A" w:rsidRPr="00FE71F1">
        <w:rPr>
          <w:rFonts w:hint="eastAsia"/>
          <w:sz w:val="24"/>
        </w:rPr>
        <w:t>100%</w:t>
      </w:r>
      <w:r w:rsidR="006E559A" w:rsidRPr="00FE71F1">
        <w:rPr>
          <w:rFonts w:hint="eastAsia"/>
          <w:sz w:val="24"/>
        </w:rPr>
        <w:t>。学校控烟监督小组成员不定期抽查，全体教职工和全体学生共同参与控烟活动，人人争做控烟的主人，相互监督。有力地提高了师生员工的禁烟责任感，增强了控烟能力。</w:t>
      </w:r>
    </w:p>
    <w:p w:rsidR="006E559A" w:rsidRPr="00FE71F1" w:rsidRDefault="006E559A" w:rsidP="00FE71F1">
      <w:pPr>
        <w:adjustRightInd w:val="0"/>
        <w:snapToGrid w:val="0"/>
        <w:spacing w:line="440" w:lineRule="exact"/>
        <w:ind w:firstLineChars="200" w:firstLine="480"/>
        <w:rPr>
          <w:sz w:val="24"/>
        </w:rPr>
      </w:pPr>
      <w:bookmarkStart w:id="34" w:name="_Toc322180619"/>
    </w:p>
    <w:p w:rsidR="0094266E" w:rsidRPr="0094266E" w:rsidRDefault="0094266E" w:rsidP="0094266E"/>
    <w:p w:rsidR="006E559A" w:rsidRPr="00FE71F1" w:rsidRDefault="006E559A" w:rsidP="00FE71F1">
      <w:pPr>
        <w:pStyle w:val="1"/>
        <w:adjustRightInd w:val="0"/>
        <w:snapToGrid w:val="0"/>
        <w:spacing w:line="440" w:lineRule="exact"/>
        <w:ind w:firstLineChars="200" w:firstLine="482"/>
        <w:rPr>
          <w:rFonts w:ascii="宋体" w:eastAsia="宋体"/>
          <w:sz w:val="24"/>
          <w:szCs w:val="24"/>
        </w:rPr>
      </w:pPr>
      <w:bookmarkStart w:id="35" w:name="_Toc468729763"/>
      <w:r w:rsidRPr="00FE71F1">
        <w:rPr>
          <w:rFonts w:ascii="宋体" w:eastAsia="宋体" w:hint="eastAsia"/>
          <w:sz w:val="24"/>
          <w:szCs w:val="24"/>
        </w:rPr>
        <w:t>第五部分  预期与展望</w:t>
      </w:r>
      <w:bookmarkEnd w:id="34"/>
      <w:bookmarkEnd w:id="35"/>
    </w:p>
    <w:p w:rsidR="00DB498B" w:rsidRPr="00FE71F1" w:rsidRDefault="006E559A" w:rsidP="00FE71F1">
      <w:pPr>
        <w:pStyle w:val="2"/>
        <w:adjustRightInd w:val="0"/>
        <w:snapToGrid w:val="0"/>
        <w:spacing w:before="0" w:after="0" w:line="440" w:lineRule="exact"/>
        <w:ind w:firstLineChars="200" w:firstLine="482"/>
        <w:rPr>
          <w:rFonts w:ascii="宋体" w:eastAsia="宋体" w:hAnsi="宋体"/>
          <w:sz w:val="24"/>
          <w:szCs w:val="24"/>
        </w:rPr>
      </w:pPr>
      <w:bookmarkStart w:id="36" w:name="_Toc322180620"/>
      <w:bookmarkStart w:id="37" w:name="_Toc468729764"/>
      <w:r w:rsidRPr="00FE71F1">
        <w:rPr>
          <w:rFonts w:ascii="宋体" w:eastAsia="宋体" w:hAnsi="宋体" w:hint="eastAsia"/>
          <w:sz w:val="24"/>
          <w:szCs w:val="24"/>
        </w:rPr>
        <w:t>I-1  报告的预期绩效</w:t>
      </w:r>
      <w:bookmarkEnd w:id="36"/>
      <w:bookmarkEnd w:id="37"/>
    </w:p>
    <w:p w:rsidR="00DB498B" w:rsidRPr="00FE71F1" w:rsidRDefault="00DB498B" w:rsidP="00FE71F1">
      <w:pPr>
        <w:adjustRightInd w:val="0"/>
        <w:snapToGrid w:val="0"/>
        <w:spacing w:line="440" w:lineRule="exact"/>
        <w:ind w:firstLineChars="200" w:firstLine="480"/>
        <w:rPr>
          <w:rFonts w:ascii="宋体"/>
          <w:sz w:val="24"/>
        </w:rPr>
      </w:pPr>
      <w:r w:rsidRPr="00FE71F1">
        <w:rPr>
          <w:rFonts w:ascii="宋体" w:hAnsi="宋体" w:cs="宋体" w:hint="eastAsia"/>
          <w:sz w:val="24"/>
        </w:rPr>
        <w:t>本报告全面反映了上海市嘉定区中光高级中学在</w:t>
      </w:r>
      <w:r w:rsidR="00BA5FE2">
        <w:rPr>
          <w:rFonts w:ascii="宋体" w:hAnsi="宋体" w:cs="宋体"/>
          <w:sz w:val="24"/>
        </w:rPr>
        <w:t>2016-2017年度</w:t>
      </w:r>
      <w:r w:rsidRPr="00FE71F1">
        <w:rPr>
          <w:rFonts w:ascii="宋体" w:hAnsi="宋体" w:cs="宋体" w:hint="eastAsia"/>
          <w:sz w:val="24"/>
        </w:rPr>
        <w:t>年</w:t>
      </w:r>
      <w:r w:rsidRPr="00FE71F1">
        <w:rPr>
          <w:rFonts w:ascii="宋体" w:hAnsi="宋体" w:cs="宋体"/>
          <w:sz w:val="24"/>
        </w:rPr>
        <w:t>1</w:t>
      </w:r>
      <w:r w:rsidRPr="00FE71F1">
        <w:rPr>
          <w:rFonts w:ascii="宋体" w:hAnsi="宋体" w:cs="宋体" w:hint="eastAsia"/>
          <w:sz w:val="24"/>
        </w:rPr>
        <w:t>月至</w:t>
      </w:r>
      <w:r w:rsidRPr="00FE71F1">
        <w:rPr>
          <w:rFonts w:ascii="宋体" w:hAnsi="宋体" w:cs="宋体"/>
          <w:sz w:val="24"/>
        </w:rPr>
        <w:t>12</w:t>
      </w:r>
      <w:r w:rsidRPr="00FE71F1">
        <w:rPr>
          <w:rFonts w:ascii="宋体" w:hAnsi="宋体" w:cs="宋体" w:hint="eastAsia"/>
          <w:sz w:val="24"/>
        </w:rPr>
        <w:t>月，通过依法办学、师资研修、教师发展、课程改革、教育教学、特色创建和示范辐射，在履行员工责任、服务责任、诚信责任、社区责任和环保责任等社会责任方面所做的工作。有一定的成绩，但与上级领导与兄弟学校相比，自身还有许多需要反思和改进的方面。</w:t>
      </w:r>
    </w:p>
    <w:p w:rsidR="006E559A" w:rsidRPr="00FE71F1" w:rsidRDefault="006E559A" w:rsidP="00FE71F1">
      <w:pPr>
        <w:pStyle w:val="2"/>
        <w:adjustRightInd w:val="0"/>
        <w:snapToGrid w:val="0"/>
        <w:spacing w:before="0" w:after="0" w:line="440" w:lineRule="exact"/>
        <w:ind w:firstLineChars="200" w:firstLine="482"/>
        <w:rPr>
          <w:rFonts w:ascii="宋体" w:eastAsia="宋体" w:hAnsi="宋体"/>
          <w:sz w:val="24"/>
          <w:szCs w:val="24"/>
        </w:rPr>
      </w:pPr>
      <w:bookmarkStart w:id="38" w:name="_Toc322180621"/>
      <w:bookmarkStart w:id="39" w:name="_Toc468729765"/>
      <w:r w:rsidRPr="00FE71F1">
        <w:rPr>
          <w:rFonts w:ascii="宋体" w:eastAsia="宋体" w:hAnsi="宋体" w:hint="eastAsia"/>
          <w:sz w:val="24"/>
          <w:szCs w:val="24"/>
        </w:rPr>
        <w:t>I-2  报告展望</w:t>
      </w:r>
      <w:bookmarkEnd w:id="38"/>
      <w:bookmarkEnd w:id="39"/>
    </w:p>
    <w:p w:rsidR="00C55018" w:rsidRPr="00FE71F1" w:rsidRDefault="00C55018" w:rsidP="00FE71F1">
      <w:pPr>
        <w:adjustRightInd w:val="0"/>
        <w:snapToGrid w:val="0"/>
        <w:spacing w:line="440" w:lineRule="exact"/>
        <w:ind w:firstLineChars="200" w:firstLine="480"/>
        <w:rPr>
          <w:rFonts w:ascii="宋体" w:hAnsi="宋体"/>
          <w:color w:val="000000"/>
          <w:sz w:val="24"/>
        </w:rPr>
      </w:pPr>
      <w:r w:rsidRPr="00FE71F1">
        <w:rPr>
          <w:rFonts w:ascii="宋体" w:hAnsi="宋体" w:hint="eastAsia"/>
          <w:sz w:val="24"/>
        </w:rPr>
        <w:t>展望</w:t>
      </w:r>
      <w:r w:rsidR="00BA5FE2">
        <w:rPr>
          <w:rFonts w:ascii="宋体" w:hAnsi="宋体" w:hint="eastAsia"/>
          <w:sz w:val="24"/>
        </w:rPr>
        <w:t>2016-2017年度</w:t>
      </w:r>
      <w:r w:rsidRPr="00FE71F1">
        <w:rPr>
          <w:rFonts w:ascii="宋体" w:hAnsi="宋体" w:hint="eastAsia"/>
          <w:sz w:val="24"/>
        </w:rPr>
        <w:t>年，全体</w:t>
      </w:r>
      <w:r w:rsidRPr="00FE71F1">
        <w:rPr>
          <w:rFonts w:ascii="宋体" w:hAnsi="宋体" w:hint="eastAsia"/>
          <w:color w:val="000000"/>
          <w:sz w:val="24"/>
        </w:rPr>
        <w:t>“中光人”将始终不渝的贯彻、落实党和国家的教育方针，依据国家及上海市《中长期教育改革和发展规划纲要(2010－2020年)》的精神，</w:t>
      </w:r>
      <w:r w:rsidRPr="00FE71F1">
        <w:rPr>
          <w:rFonts w:ascii="宋体" w:hAnsi="宋体" w:hint="eastAsia"/>
          <w:color w:val="000000"/>
          <w:sz w:val="24"/>
        </w:rPr>
        <w:lastRenderedPageBreak/>
        <w:t xml:space="preserve">紧紧围绕嘉定区教育局工作的总体要求， </w:t>
      </w:r>
      <w:r w:rsidRPr="00FE71F1">
        <w:rPr>
          <w:rFonts w:ascii="宋体" w:hAnsi="宋体" w:cs="宋体" w:hint="eastAsia"/>
          <w:sz w:val="24"/>
        </w:rPr>
        <w:t>学校将一步注重履行社会职责，积极践行社会主义核心价值观，认真实施学校《五年规划》（</w:t>
      </w:r>
      <w:r w:rsidR="00BA5FE2">
        <w:rPr>
          <w:rFonts w:ascii="宋体" w:hAnsi="宋体" w:cs="宋体"/>
          <w:sz w:val="24"/>
        </w:rPr>
        <w:t>2016-2017年度</w:t>
      </w:r>
      <w:r w:rsidRPr="00FE71F1">
        <w:rPr>
          <w:rFonts w:ascii="宋体" w:hAnsi="宋体" w:cs="宋体" w:hint="eastAsia"/>
          <w:sz w:val="24"/>
        </w:rPr>
        <w:t>～</w:t>
      </w:r>
      <w:r w:rsidRPr="00FE71F1">
        <w:rPr>
          <w:rFonts w:ascii="宋体" w:hAnsi="宋体" w:cs="宋体"/>
          <w:sz w:val="24"/>
        </w:rPr>
        <w:t>2020</w:t>
      </w:r>
      <w:r w:rsidRPr="00FE71F1">
        <w:rPr>
          <w:rFonts w:ascii="宋体" w:hAnsi="宋体" w:cs="宋体" w:hint="eastAsia"/>
          <w:sz w:val="24"/>
        </w:rPr>
        <w:t>年），秉承“自能发展、人文见长”的办学理念，以“尊重、责任、关爱、宽容”的精神严谨治校，大力弘扬“朴实精进、致知力学”的校风，“淳朴、务实、善教、亲和”的教风和“朴实、明理、进取、乐学”的学风，贯彻“</w:t>
      </w:r>
      <w:r w:rsidRPr="00FE71F1">
        <w:rPr>
          <w:sz w:val="24"/>
        </w:rPr>
        <w:t>以文立身、以文益智、以文孕美</w:t>
      </w:r>
      <w:r w:rsidRPr="00FE71F1">
        <w:rPr>
          <w:rFonts w:ascii="宋体" w:hAnsi="宋体" w:cs="宋体" w:hint="eastAsia"/>
          <w:sz w:val="24"/>
        </w:rPr>
        <w:t>”办学思路，</w:t>
      </w:r>
      <w:r w:rsidRPr="00FE71F1">
        <w:rPr>
          <w:sz w:val="24"/>
        </w:rPr>
        <w:t>关注每一个学生的生命成长，以适合的教育为学生未来的发展搭建适合的平台，提供适合的途径和丰富的学习生活经历，为学生终身发展奠定良好的基础</w:t>
      </w:r>
      <w:r w:rsidRPr="00FE71F1">
        <w:rPr>
          <w:rFonts w:ascii="宋体" w:hAnsi="宋体" w:cs="宋体" w:hint="eastAsia"/>
          <w:sz w:val="24"/>
        </w:rPr>
        <w:t>，续创</w:t>
      </w:r>
      <w:r w:rsidR="00BA5FE2">
        <w:rPr>
          <w:rFonts w:ascii="宋体" w:hAnsi="宋体" w:cs="宋体"/>
          <w:sz w:val="24"/>
        </w:rPr>
        <w:t>2016-2017年度</w:t>
      </w:r>
      <w:r w:rsidRPr="00FE71F1">
        <w:rPr>
          <w:rFonts w:ascii="宋体" w:hAnsi="宋体" w:cs="宋体" w:hint="eastAsia"/>
          <w:sz w:val="24"/>
        </w:rPr>
        <w:t>至</w:t>
      </w:r>
      <w:r w:rsidRPr="00FE71F1">
        <w:rPr>
          <w:rFonts w:ascii="宋体" w:hAnsi="宋体" w:cs="宋体"/>
          <w:sz w:val="24"/>
        </w:rPr>
        <w:t>201</w:t>
      </w:r>
      <w:r w:rsidRPr="00FE71F1">
        <w:rPr>
          <w:rFonts w:ascii="宋体" w:hAnsi="宋体" w:cs="宋体" w:hint="eastAsia"/>
          <w:sz w:val="24"/>
        </w:rPr>
        <w:t>7年市文明单位。</w:t>
      </w:r>
      <w:r w:rsidRPr="00FE71F1">
        <w:rPr>
          <w:sz w:val="24"/>
        </w:rPr>
        <w:t xml:space="preserve"> </w:t>
      </w:r>
    </w:p>
    <w:p w:rsidR="006E559A" w:rsidRDefault="006E559A" w:rsidP="00FE71F1">
      <w:pPr>
        <w:widowControl/>
        <w:adjustRightInd w:val="0"/>
        <w:snapToGrid w:val="0"/>
        <w:spacing w:line="440" w:lineRule="exact"/>
        <w:ind w:firstLineChars="200" w:firstLine="482"/>
        <w:jc w:val="center"/>
        <w:rPr>
          <w:rFonts w:ascii="宋体" w:hAnsi="宋体"/>
          <w:b/>
          <w:color w:val="FF0000"/>
          <w:sz w:val="24"/>
        </w:rPr>
      </w:pPr>
      <w:bookmarkStart w:id="40" w:name="_Toc322180622"/>
    </w:p>
    <w:p w:rsidR="00233E94" w:rsidRPr="00FE71F1" w:rsidRDefault="00233E94" w:rsidP="00FE71F1">
      <w:pPr>
        <w:widowControl/>
        <w:adjustRightInd w:val="0"/>
        <w:snapToGrid w:val="0"/>
        <w:spacing w:line="440" w:lineRule="exact"/>
        <w:ind w:firstLineChars="200" w:firstLine="482"/>
        <w:jc w:val="center"/>
        <w:rPr>
          <w:rFonts w:ascii="宋体" w:hAnsi="宋体"/>
          <w:b/>
          <w:color w:val="FF0000"/>
          <w:sz w:val="24"/>
        </w:rPr>
      </w:pPr>
    </w:p>
    <w:p w:rsidR="009B76B4" w:rsidRPr="00233E94" w:rsidRDefault="006E559A" w:rsidP="00FE71F1">
      <w:pPr>
        <w:pStyle w:val="1"/>
        <w:adjustRightInd w:val="0"/>
        <w:snapToGrid w:val="0"/>
        <w:spacing w:line="440" w:lineRule="exact"/>
        <w:ind w:firstLineChars="200" w:firstLine="482"/>
        <w:rPr>
          <w:rFonts w:ascii="宋体"/>
          <w:sz w:val="24"/>
          <w:szCs w:val="24"/>
        </w:rPr>
      </w:pPr>
      <w:bookmarkStart w:id="41" w:name="_Toc468729766"/>
      <w:r w:rsidRPr="00233E94">
        <w:rPr>
          <w:rFonts w:ascii="宋体" w:hint="eastAsia"/>
          <w:sz w:val="24"/>
          <w:szCs w:val="24"/>
        </w:rPr>
        <w:t>第六部分</w:t>
      </w:r>
      <w:r w:rsidRPr="00233E94">
        <w:rPr>
          <w:rFonts w:ascii="宋体" w:hint="eastAsia"/>
          <w:sz w:val="24"/>
          <w:szCs w:val="24"/>
        </w:rPr>
        <w:t xml:space="preserve">  </w:t>
      </w:r>
      <w:r w:rsidRPr="00233E94">
        <w:rPr>
          <w:rFonts w:ascii="宋体" w:hint="eastAsia"/>
          <w:sz w:val="24"/>
          <w:szCs w:val="24"/>
        </w:rPr>
        <w:t>社会评价</w:t>
      </w:r>
      <w:bookmarkEnd w:id="40"/>
      <w:bookmarkEnd w:id="41"/>
    </w:p>
    <w:p w:rsidR="00F87F00" w:rsidRPr="00233E94" w:rsidRDefault="00AE3BB2" w:rsidP="00FE71F1">
      <w:pPr>
        <w:pStyle w:val="1"/>
        <w:adjustRightInd w:val="0"/>
        <w:snapToGrid w:val="0"/>
        <w:spacing w:line="440" w:lineRule="exact"/>
        <w:ind w:firstLineChars="200" w:firstLine="482"/>
        <w:jc w:val="left"/>
        <w:rPr>
          <w:rFonts w:ascii="宋体"/>
          <w:sz w:val="24"/>
          <w:szCs w:val="24"/>
        </w:rPr>
      </w:pPr>
      <w:r w:rsidRPr="00233E94">
        <w:rPr>
          <w:rFonts w:ascii="宋体" w:eastAsia="宋体" w:hint="eastAsia"/>
          <w:sz w:val="24"/>
          <w:szCs w:val="24"/>
        </w:rPr>
        <w:t xml:space="preserve">    </w:t>
      </w:r>
      <w:bookmarkStart w:id="42" w:name="_Toc468729767"/>
      <w:r w:rsidR="009B76B4" w:rsidRPr="00233E94">
        <w:rPr>
          <w:rFonts w:ascii="宋体" w:eastAsia="宋体" w:hint="eastAsia"/>
          <w:sz w:val="24"/>
          <w:szCs w:val="24"/>
        </w:rPr>
        <w:t>I-1</w:t>
      </w:r>
      <w:r w:rsidR="006E559A" w:rsidRPr="00233E94">
        <w:rPr>
          <w:rFonts w:ascii="宋体" w:hint="eastAsia"/>
          <w:sz w:val="24"/>
          <w:szCs w:val="24"/>
        </w:rPr>
        <w:t>社会荣誉</w:t>
      </w:r>
      <w:bookmarkEnd w:id="42"/>
    </w:p>
    <w:p w:rsidR="00E07A01" w:rsidRPr="00FE71F1" w:rsidRDefault="00E07A01" w:rsidP="00FE71F1">
      <w:pPr>
        <w:pStyle w:val="a9"/>
        <w:adjustRightInd w:val="0"/>
        <w:snapToGrid w:val="0"/>
        <w:spacing w:line="440" w:lineRule="exact"/>
        <w:ind w:firstLine="480"/>
        <w:rPr>
          <w:rFonts w:asciiTheme="minorEastAsia" w:eastAsiaTheme="minorEastAsia" w:hAnsiTheme="minorEastAsia"/>
          <w:sz w:val="24"/>
        </w:rPr>
      </w:pPr>
      <w:r w:rsidRPr="00FE71F1">
        <w:rPr>
          <w:rFonts w:asciiTheme="minorEastAsia" w:eastAsiaTheme="minorEastAsia" w:hAnsiTheme="minorEastAsia" w:hint="eastAsia"/>
          <w:sz w:val="24"/>
        </w:rPr>
        <w:t>学校先后被评为全国百家“书香校园”、国家级语文教师专业化发展工程基地校、全国新课程基地、全国优秀文学校园、上海市文明单位、上海市平安示范单位、上海市依法治校示范校、上海市艺术教育特色校、上海市行为规范示范校、上海市校园文化坏境建设示范学校、上海市语言文字示范学校、上海市心理教育示范校、上市普教系统十大校园文化新景观、上海市安全文明校园、上海市语言文字工作先进集体、上海青少年国防教育活动先进单位、上海市第五、六届学校心理健康教育先进集体、上海市普通中学特色学校等荣誉称号</w:t>
      </w:r>
    </w:p>
    <w:p w:rsidR="0094266E" w:rsidRPr="005F705E" w:rsidRDefault="00BA5FE2" w:rsidP="005F705E">
      <w:pPr>
        <w:pStyle w:val="a9"/>
        <w:adjustRightInd w:val="0"/>
        <w:snapToGrid w:val="0"/>
        <w:spacing w:line="440" w:lineRule="exact"/>
        <w:ind w:firstLine="480"/>
        <w:rPr>
          <w:rFonts w:ascii="宋体" w:hAnsi="宋体" w:cs="宋体"/>
          <w:sz w:val="24"/>
        </w:rPr>
      </w:pPr>
      <w:r>
        <w:rPr>
          <w:rFonts w:ascii="宋体" w:hAnsi="宋体" w:cs="宋体"/>
          <w:sz w:val="24"/>
        </w:rPr>
        <w:t>2016-2017年度</w:t>
      </w:r>
      <w:r w:rsidR="00E07A01" w:rsidRPr="00FE71F1">
        <w:rPr>
          <w:rFonts w:ascii="宋体" w:hAnsi="宋体" w:cs="宋体" w:hint="eastAsia"/>
          <w:sz w:val="24"/>
        </w:rPr>
        <w:t>年度学校层面区级以上荣誉</w:t>
      </w:r>
      <w:r w:rsidR="005F705E">
        <w:rPr>
          <w:rFonts w:ascii="宋体" w:hAnsi="宋体" w:cs="宋体" w:hint="eastAsia"/>
          <w:sz w:val="24"/>
        </w:rPr>
        <w:t>60</w:t>
      </w:r>
      <w:r w:rsidR="00E07A01" w:rsidRPr="00FE71F1">
        <w:rPr>
          <w:rFonts w:ascii="宋体" w:hAnsi="宋体" w:cs="宋体" w:hint="eastAsia"/>
          <w:sz w:val="24"/>
        </w:rPr>
        <w:t>项，教师个人区级以上荣誉</w:t>
      </w:r>
      <w:r w:rsidR="005F705E">
        <w:rPr>
          <w:rFonts w:ascii="宋体" w:hAnsi="宋体" w:cs="宋体" w:hint="eastAsia"/>
          <w:sz w:val="24"/>
        </w:rPr>
        <w:t>96</w:t>
      </w:r>
      <w:r w:rsidR="00E07A01" w:rsidRPr="00FE71F1">
        <w:rPr>
          <w:rFonts w:ascii="宋体" w:hAnsi="宋体" w:cs="宋体" w:hint="eastAsia"/>
          <w:sz w:val="24"/>
        </w:rPr>
        <w:t>项，学生</w:t>
      </w:r>
      <w:r w:rsidR="00D43592" w:rsidRPr="00FE71F1">
        <w:rPr>
          <w:rFonts w:ascii="宋体" w:hAnsi="宋体" w:cs="宋体" w:hint="eastAsia"/>
          <w:sz w:val="24"/>
        </w:rPr>
        <w:t>个人区级以上荣誉</w:t>
      </w:r>
      <w:r w:rsidR="005F705E">
        <w:rPr>
          <w:rFonts w:ascii="宋体" w:hAnsi="宋体" w:cs="宋体" w:hint="eastAsia"/>
          <w:sz w:val="24"/>
        </w:rPr>
        <w:t>424</w:t>
      </w:r>
      <w:r w:rsidR="009E6B0B" w:rsidRPr="00FE71F1">
        <w:rPr>
          <w:rFonts w:ascii="宋体" w:hAnsi="宋体" w:cs="宋体" w:hint="eastAsia"/>
          <w:sz w:val="24"/>
        </w:rPr>
        <w:t>项,合计</w:t>
      </w:r>
      <w:r w:rsidR="005F705E">
        <w:rPr>
          <w:rFonts w:ascii="宋体" w:hAnsi="宋体" w:cs="宋体" w:hint="eastAsia"/>
          <w:sz w:val="24"/>
        </w:rPr>
        <w:t>580</w:t>
      </w:r>
      <w:r w:rsidR="009E6B0B" w:rsidRPr="00FE71F1">
        <w:rPr>
          <w:rFonts w:ascii="宋体" w:hAnsi="宋体" w:cs="宋体" w:hint="eastAsia"/>
          <w:sz w:val="24"/>
        </w:rPr>
        <w:t>项。</w:t>
      </w:r>
      <w:r w:rsidR="00E07A01" w:rsidRPr="00FE71F1">
        <w:rPr>
          <w:rFonts w:ascii="宋体" w:hAnsi="宋体" w:cs="宋体" w:hint="eastAsia"/>
          <w:sz w:val="24"/>
        </w:rPr>
        <w:t>学校教师承担国家、上海市及嘉定区课题</w:t>
      </w:r>
      <w:r w:rsidR="00E07A01" w:rsidRPr="00FE71F1">
        <w:rPr>
          <w:rFonts w:ascii="宋体" w:hAnsi="宋体" w:cs="宋体"/>
          <w:sz w:val="24"/>
        </w:rPr>
        <w:t>1</w:t>
      </w:r>
      <w:r w:rsidR="005F705E">
        <w:rPr>
          <w:rFonts w:ascii="宋体" w:hAnsi="宋体" w:cs="宋体" w:hint="eastAsia"/>
          <w:sz w:val="24"/>
        </w:rPr>
        <w:t>8</w:t>
      </w:r>
      <w:r w:rsidR="00E07A01" w:rsidRPr="00FE71F1">
        <w:rPr>
          <w:rFonts w:ascii="宋体" w:hAnsi="宋体" w:cs="宋体" w:hint="eastAsia"/>
          <w:sz w:val="24"/>
        </w:rPr>
        <w:t>项，在全国核心期刊、省市级期刊及区级刊物发表论文、论著</w:t>
      </w:r>
      <w:r w:rsidR="005F705E">
        <w:rPr>
          <w:rFonts w:ascii="宋体" w:hAnsi="宋体" w:cs="宋体" w:hint="eastAsia"/>
          <w:sz w:val="24"/>
        </w:rPr>
        <w:t>22</w:t>
      </w:r>
      <w:r w:rsidR="00E07A01" w:rsidRPr="00FE71F1">
        <w:rPr>
          <w:rFonts w:ascii="宋体" w:hAnsi="宋体" w:cs="宋体" w:hint="eastAsia"/>
          <w:sz w:val="24"/>
        </w:rPr>
        <w:t>篇，科研成果和论文获奖</w:t>
      </w:r>
      <w:r w:rsidR="005F705E">
        <w:rPr>
          <w:rFonts w:ascii="宋体" w:hAnsi="宋体" w:cs="宋体" w:hint="eastAsia"/>
          <w:sz w:val="24"/>
        </w:rPr>
        <w:t>23</w:t>
      </w:r>
      <w:r w:rsidR="00E07A01" w:rsidRPr="00FE71F1">
        <w:rPr>
          <w:rFonts w:ascii="宋体" w:hAnsi="宋体" w:cs="宋体" w:hint="eastAsia"/>
          <w:sz w:val="24"/>
        </w:rPr>
        <w:t>。</w:t>
      </w:r>
      <w:r>
        <w:rPr>
          <w:rFonts w:ascii="宋体" w:hAnsi="宋体" w:cs="宋体"/>
          <w:sz w:val="24"/>
        </w:rPr>
        <w:t>2016年度</w:t>
      </w:r>
      <w:r w:rsidR="00E07A01" w:rsidRPr="00FE71F1">
        <w:rPr>
          <w:rFonts w:ascii="宋体" w:hAnsi="宋体" w:cs="宋体" w:hint="eastAsia"/>
          <w:sz w:val="24"/>
        </w:rPr>
        <w:t>高考本科</w:t>
      </w:r>
      <w:r w:rsidR="00D43592" w:rsidRPr="00FE71F1">
        <w:rPr>
          <w:rFonts w:ascii="宋体" w:hAnsi="宋体" w:cs="宋体" w:hint="eastAsia"/>
          <w:sz w:val="24"/>
        </w:rPr>
        <w:t>录取率59.1</w:t>
      </w:r>
      <w:r w:rsidR="00E07A01" w:rsidRPr="00FE71F1">
        <w:rPr>
          <w:rFonts w:ascii="宋体" w:hAnsi="宋体" w:cs="宋体"/>
          <w:sz w:val="24"/>
        </w:rPr>
        <w:t>%</w:t>
      </w:r>
      <w:r w:rsidR="00E07A01" w:rsidRPr="00FE71F1">
        <w:rPr>
          <w:rFonts w:ascii="宋体" w:hAnsi="宋体" w:cs="宋体" w:hint="eastAsia"/>
          <w:sz w:val="24"/>
        </w:rPr>
        <w:t>，</w:t>
      </w:r>
      <w:r w:rsidR="005F705E">
        <w:rPr>
          <w:rFonts w:ascii="宋体" w:hAnsi="宋体" w:cs="宋体" w:hint="eastAsia"/>
          <w:sz w:val="24"/>
        </w:rPr>
        <w:t>2017年高考本科录取率在85%以上，</w:t>
      </w:r>
      <w:r w:rsidR="00233E94">
        <w:rPr>
          <w:rFonts w:ascii="宋体" w:hAnsi="宋体" w:cs="宋体" w:hint="eastAsia"/>
          <w:sz w:val="24"/>
        </w:rPr>
        <w:t>超出区教育局给于指标，</w:t>
      </w:r>
      <w:r>
        <w:rPr>
          <w:rFonts w:ascii="宋体" w:hAnsi="宋体" w:cs="宋体" w:hint="eastAsia"/>
          <w:sz w:val="24"/>
        </w:rPr>
        <w:t>2016-2017年度</w:t>
      </w:r>
      <w:r w:rsidR="00233E94">
        <w:rPr>
          <w:rFonts w:ascii="宋体" w:hAnsi="宋体" w:cs="宋体" w:hint="eastAsia"/>
          <w:sz w:val="24"/>
        </w:rPr>
        <w:t>学校高考再创辉煌</w:t>
      </w:r>
      <w:r w:rsidR="005F705E">
        <w:rPr>
          <w:rFonts w:ascii="宋体" w:hAnsi="宋体" w:cs="宋体" w:hint="eastAsia"/>
          <w:sz w:val="24"/>
        </w:rPr>
        <w:t>。</w:t>
      </w:r>
    </w:p>
    <w:p w:rsidR="006E559A" w:rsidRPr="00193B87" w:rsidRDefault="00193B87" w:rsidP="00193B87">
      <w:pPr>
        <w:pStyle w:val="2"/>
        <w:rPr>
          <w:rFonts w:ascii="宋体"/>
          <w:sz w:val="24"/>
        </w:rPr>
      </w:pPr>
      <w:bookmarkStart w:id="43" w:name="_Toc468729768"/>
      <w:r w:rsidRPr="00193B87">
        <w:rPr>
          <w:rFonts w:ascii="宋体" w:eastAsia="宋体" w:hAnsi="宋体" w:hint="eastAsia"/>
          <w:sz w:val="24"/>
          <w:szCs w:val="24"/>
        </w:rPr>
        <w:t>I-</w:t>
      </w:r>
      <w:r w:rsidRPr="00193B87">
        <w:rPr>
          <w:rFonts w:ascii="宋体" w:hAnsi="宋体" w:hint="eastAsia"/>
          <w:sz w:val="24"/>
        </w:rPr>
        <w:t>2</w:t>
      </w:r>
      <w:r w:rsidR="006E559A" w:rsidRPr="00193B87">
        <w:rPr>
          <w:rFonts w:ascii="宋体" w:hint="eastAsia"/>
          <w:sz w:val="24"/>
        </w:rPr>
        <w:t>领导关怀</w:t>
      </w:r>
      <w:bookmarkEnd w:id="43"/>
    </w:p>
    <w:tbl>
      <w:tblPr>
        <w:tblStyle w:val="ad"/>
        <w:tblW w:w="9039" w:type="dxa"/>
        <w:tblLook w:val="04A0"/>
      </w:tblPr>
      <w:tblGrid>
        <w:gridCol w:w="2130"/>
        <w:gridCol w:w="4499"/>
        <w:gridCol w:w="2410"/>
      </w:tblGrid>
      <w:tr w:rsidR="008909BE" w:rsidRPr="00015DF2" w:rsidTr="008909BE">
        <w:tc>
          <w:tcPr>
            <w:tcW w:w="2130" w:type="dxa"/>
          </w:tcPr>
          <w:p w:rsidR="008909BE" w:rsidRPr="00015DF2" w:rsidRDefault="008909BE" w:rsidP="00015DF2">
            <w:pPr>
              <w:rPr>
                <w:sz w:val="18"/>
                <w:szCs w:val="18"/>
              </w:rPr>
            </w:pPr>
            <w:r w:rsidRPr="00015DF2">
              <w:rPr>
                <w:rFonts w:hint="eastAsia"/>
                <w:sz w:val="18"/>
                <w:szCs w:val="18"/>
              </w:rPr>
              <w:t>时间</w:t>
            </w:r>
          </w:p>
        </w:tc>
        <w:tc>
          <w:tcPr>
            <w:tcW w:w="4499" w:type="dxa"/>
          </w:tcPr>
          <w:p w:rsidR="008909BE" w:rsidRPr="00015DF2" w:rsidRDefault="008909BE" w:rsidP="00015DF2">
            <w:pPr>
              <w:rPr>
                <w:sz w:val="18"/>
                <w:szCs w:val="18"/>
              </w:rPr>
            </w:pPr>
            <w:r w:rsidRPr="00015DF2">
              <w:rPr>
                <w:rFonts w:hint="eastAsia"/>
                <w:sz w:val="18"/>
                <w:szCs w:val="18"/>
              </w:rPr>
              <w:t>内容</w:t>
            </w:r>
          </w:p>
        </w:tc>
        <w:tc>
          <w:tcPr>
            <w:tcW w:w="2410" w:type="dxa"/>
          </w:tcPr>
          <w:p w:rsidR="008909BE" w:rsidRPr="00015DF2" w:rsidRDefault="008909BE" w:rsidP="008909BE">
            <w:pPr>
              <w:ind w:left="275" w:hangingChars="153" w:hanging="275"/>
              <w:rPr>
                <w:sz w:val="18"/>
                <w:szCs w:val="18"/>
              </w:rPr>
            </w:pPr>
            <w:r w:rsidRPr="00015DF2">
              <w:rPr>
                <w:rFonts w:hint="eastAsia"/>
                <w:sz w:val="18"/>
                <w:szCs w:val="18"/>
              </w:rPr>
              <w:t>来校人数</w:t>
            </w:r>
          </w:p>
        </w:tc>
      </w:tr>
      <w:tr w:rsidR="008909BE" w:rsidRPr="00015DF2" w:rsidTr="008909BE">
        <w:tc>
          <w:tcPr>
            <w:tcW w:w="2130" w:type="dxa"/>
            <w:vAlign w:val="center"/>
          </w:tcPr>
          <w:p w:rsidR="008909BE" w:rsidRDefault="00BA5FE2" w:rsidP="005F705E">
            <w:pPr>
              <w:rPr>
                <w:rFonts w:ascii="宋体" w:hAnsi="宋体" w:cs="宋体"/>
                <w:color w:val="000000"/>
                <w:sz w:val="22"/>
                <w:szCs w:val="22"/>
              </w:rPr>
            </w:pPr>
            <w:r>
              <w:rPr>
                <w:rFonts w:ascii="宋体" w:hAnsi="宋体" w:cs="宋体" w:hint="eastAsia"/>
                <w:color w:val="000000"/>
                <w:sz w:val="22"/>
                <w:szCs w:val="22"/>
              </w:rPr>
              <w:t>2016</w:t>
            </w:r>
            <w:r w:rsidR="008909BE">
              <w:rPr>
                <w:rFonts w:ascii="宋体" w:hAnsi="宋体" w:cs="宋体" w:hint="eastAsia"/>
                <w:color w:val="000000"/>
                <w:sz w:val="22"/>
                <w:szCs w:val="22"/>
              </w:rPr>
              <w:t>.6.29</w:t>
            </w:r>
          </w:p>
        </w:tc>
        <w:tc>
          <w:tcPr>
            <w:tcW w:w="4499" w:type="dxa"/>
          </w:tcPr>
          <w:p w:rsidR="008909BE" w:rsidRPr="00015DF2" w:rsidRDefault="008909BE" w:rsidP="00C80DAA">
            <w:pPr>
              <w:rPr>
                <w:sz w:val="18"/>
                <w:szCs w:val="18"/>
              </w:rPr>
            </w:pPr>
            <w:r>
              <w:rPr>
                <w:rFonts w:hint="eastAsia"/>
                <w:sz w:val="18"/>
                <w:szCs w:val="18"/>
              </w:rPr>
              <w:t>广东实验中学</w:t>
            </w:r>
          </w:p>
        </w:tc>
        <w:tc>
          <w:tcPr>
            <w:tcW w:w="2410" w:type="dxa"/>
          </w:tcPr>
          <w:p w:rsidR="008909BE" w:rsidRPr="00015DF2" w:rsidRDefault="008909BE" w:rsidP="00C80DAA">
            <w:pPr>
              <w:rPr>
                <w:sz w:val="18"/>
                <w:szCs w:val="18"/>
              </w:rPr>
            </w:pPr>
            <w:r>
              <w:rPr>
                <w:rFonts w:hint="eastAsia"/>
                <w:sz w:val="18"/>
                <w:szCs w:val="18"/>
              </w:rPr>
              <w:t>30</w:t>
            </w:r>
          </w:p>
        </w:tc>
      </w:tr>
      <w:tr w:rsidR="008909BE" w:rsidRPr="00015DF2" w:rsidTr="008909BE">
        <w:tc>
          <w:tcPr>
            <w:tcW w:w="2130" w:type="dxa"/>
          </w:tcPr>
          <w:p w:rsidR="008909BE" w:rsidRPr="00015DF2" w:rsidRDefault="00BA5FE2" w:rsidP="005F705E">
            <w:pPr>
              <w:rPr>
                <w:sz w:val="18"/>
                <w:szCs w:val="18"/>
              </w:rPr>
            </w:pPr>
            <w:r>
              <w:rPr>
                <w:rFonts w:hint="eastAsia"/>
                <w:sz w:val="18"/>
                <w:szCs w:val="18"/>
              </w:rPr>
              <w:t>2016</w:t>
            </w:r>
            <w:r w:rsidR="008909BE">
              <w:rPr>
                <w:rFonts w:hint="eastAsia"/>
                <w:sz w:val="18"/>
                <w:szCs w:val="18"/>
              </w:rPr>
              <w:t>.10.16</w:t>
            </w:r>
          </w:p>
        </w:tc>
        <w:tc>
          <w:tcPr>
            <w:tcW w:w="4499" w:type="dxa"/>
          </w:tcPr>
          <w:p w:rsidR="008909BE" w:rsidRPr="00015DF2" w:rsidRDefault="008909BE" w:rsidP="00C80DAA">
            <w:pPr>
              <w:rPr>
                <w:sz w:val="18"/>
                <w:szCs w:val="18"/>
              </w:rPr>
            </w:pPr>
            <w:r>
              <w:rPr>
                <w:rFonts w:hint="eastAsia"/>
                <w:sz w:val="18"/>
                <w:szCs w:val="18"/>
              </w:rPr>
              <w:t>华师大家庭教育专家开设家庭教育讲座</w:t>
            </w:r>
          </w:p>
        </w:tc>
        <w:tc>
          <w:tcPr>
            <w:tcW w:w="2410" w:type="dxa"/>
          </w:tcPr>
          <w:p w:rsidR="008909BE" w:rsidRPr="00015DF2" w:rsidRDefault="008909BE" w:rsidP="00C80DAA">
            <w:pPr>
              <w:rPr>
                <w:sz w:val="18"/>
                <w:szCs w:val="18"/>
              </w:rPr>
            </w:pPr>
            <w:r>
              <w:rPr>
                <w:rFonts w:hint="eastAsia"/>
                <w:sz w:val="18"/>
                <w:szCs w:val="18"/>
              </w:rPr>
              <w:t>40</w:t>
            </w:r>
          </w:p>
        </w:tc>
      </w:tr>
      <w:tr w:rsidR="008909BE" w:rsidRPr="00015DF2" w:rsidTr="008909BE">
        <w:tc>
          <w:tcPr>
            <w:tcW w:w="2130" w:type="dxa"/>
          </w:tcPr>
          <w:p w:rsidR="008909BE" w:rsidRPr="00D43592" w:rsidRDefault="00BA5FE2" w:rsidP="005F705E">
            <w:pPr>
              <w:rPr>
                <w:szCs w:val="21"/>
              </w:rPr>
            </w:pPr>
            <w:r>
              <w:rPr>
                <w:rFonts w:hint="eastAsia"/>
                <w:szCs w:val="21"/>
              </w:rPr>
              <w:t>2016</w:t>
            </w:r>
            <w:r w:rsidR="008909BE" w:rsidRPr="00D43592">
              <w:rPr>
                <w:rFonts w:hint="eastAsia"/>
                <w:szCs w:val="21"/>
              </w:rPr>
              <w:t>.8.18</w:t>
            </w:r>
          </w:p>
        </w:tc>
        <w:tc>
          <w:tcPr>
            <w:tcW w:w="4499" w:type="dxa"/>
          </w:tcPr>
          <w:p w:rsidR="008909BE" w:rsidRPr="00D43592" w:rsidRDefault="008909BE" w:rsidP="00C80DAA">
            <w:pPr>
              <w:rPr>
                <w:szCs w:val="21"/>
              </w:rPr>
            </w:pPr>
            <w:r w:rsidRPr="00D43592">
              <w:rPr>
                <w:rFonts w:hint="eastAsia"/>
                <w:szCs w:val="21"/>
              </w:rPr>
              <w:t>赵国兴副局长视察校工程</w:t>
            </w:r>
          </w:p>
        </w:tc>
        <w:tc>
          <w:tcPr>
            <w:tcW w:w="2410" w:type="dxa"/>
          </w:tcPr>
          <w:p w:rsidR="008909BE" w:rsidRPr="00D43592" w:rsidRDefault="008909BE" w:rsidP="00C80DAA">
            <w:pPr>
              <w:rPr>
                <w:szCs w:val="21"/>
              </w:rPr>
            </w:pPr>
            <w:r w:rsidRPr="00D43592">
              <w:rPr>
                <w:rFonts w:hint="eastAsia"/>
                <w:szCs w:val="21"/>
              </w:rPr>
              <w:t>10</w:t>
            </w:r>
          </w:p>
        </w:tc>
      </w:tr>
      <w:tr w:rsidR="008909BE" w:rsidRPr="00015DF2" w:rsidTr="008909BE">
        <w:tc>
          <w:tcPr>
            <w:tcW w:w="2130" w:type="dxa"/>
          </w:tcPr>
          <w:p w:rsidR="008909BE" w:rsidRPr="00D43592" w:rsidRDefault="00BA5FE2" w:rsidP="005F705E">
            <w:pPr>
              <w:rPr>
                <w:szCs w:val="21"/>
              </w:rPr>
            </w:pPr>
            <w:r>
              <w:rPr>
                <w:rFonts w:hint="eastAsia"/>
                <w:szCs w:val="21"/>
              </w:rPr>
              <w:t>2016</w:t>
            </w:r>
            <w:r w:rsidR="008909BE" w:rsidRPr="00D43592">
              <w:rPr>
                <w:rFonts w:hint="eastAsia"/>
                <w:szCs w:val="21"/>
              </w:rPr>
              <w:t>.9.13</w:t>
            </w:r>
          </w:p>
        </w:tc>
        <w:tc>
          <w:tcPr>
            <w:tcW w:w="4499" w:type="dxa"/>
          </w:tcPr>
          <w:p w:rsidR="008909BE" w:rsidRPr="00D43592" w:rsidRDefault="008909BE" w:rsidP="00C80DAA">
            <w:pPr>
              <w:rPr>
                <w:szCs w:val="21"/>
              </w:rPr>
            </w:pPr>
            <w:r w:rsidRPr="00D43592">
              <w:rPr>
                <w:rFonts w:hint="eastAsia"/>
                <w:szCs w:val="21"/>
              </w:rPr>
              <w:t>章曦区长</w:t>
            </w:r>
            <w:r w:rsidRPr="00D43592">
              <w:rPr>
                <w:rFonts w:ascii="宋体" w:hAnsi="宋体" w:hint="eastAsia"/>
                <w:szCs w:val="21"/>
              </w:rPr>
              <w:t>流动美术馆战略合作签约</w:t>
            </w:r>
            <w:r>
              <w:rPr>
                <w:rFonts w:ascii="宋体" w:hAnsi="宋体" w:hint="eastAsia"/>
                <w:szCs w:val="21"/>
              </w:rPr>
              <w:t>仪式</w:t>
            </w:r>
          </w:p>
        </w:tc>
        <w:tc>
          <w:tcPr>
            <w:tcW w:w="2410" w:type="dxa"/>
          </w:tcPr>
          <w:p w:rsidR="008909BE" w:rsidRPr="00D43592" w:rsidRDefault="008909BE" w:rsidP="00C80DAA">
            <w:pPr>
              <w:rPr>
                <w:szCs w:val="21"/>
              </w:rPr>
            </w:pPr>
            <w:r w:rsidRPr="00D43592">
              <w:rPr>
                <w:rFonts w:hint="eastAsia"/>
                <w:szCs w:val="21"/>
              </w:rPr>
              <w:t>60</w:t>
            </w:r>
          </w:p>
        </w:tc>
      </w:tr>
      <w:tr w:rsidR="008909BE" w:rsidRPr="00015DF2" w:rsidTr="008909BE">
        <w:tc>
          <w:tcPr>
            <w:tcW w:w="2130" w:type="dxa"/>
          </w:tcPr>
          <w:p w:rsidR="008909BE" w:rsidRPr="00D43592" w:rsidRDefault="00BA5FE2" w:rsidP="005F705E">
            <w:pPr>
              <w:rPr>
                <w:szCs w:val="21"/>
              </w:rPr>
            </w:pPr>
            <w:r>
              <w:rPr>
                <w:rFonts w:hint="eastAsia"/>
                <w:szCs w:val="21"/>
              </w:rPr>
              <w:t>2016</w:t>
            </w:r>
            <w:r w:rsidR="008909BE" w:rsidRPr="00D43592">
              <w:rPr>
                <w:rFonts w:hint="eastAsia"/>
                <w:szCs w:val="21"/>
              </w:rPr>
              <w:t>.10.19</w:t>
            </w:r>
          </w:p>
        </w:tc>
        <w:tc>
          <w:tcPr>
            <w:tcW w:w="4499" w:type="dxa"/>
          </w:tcPr>
          <w:p w:rsidR="008909BE" w:rsidRPr="00D43592" w:rsidRDefault="008909BE" w:rsidP="008909BE">
            <w:pPr>
              <w:rPr>
                <w:szCs w:val="21"/>
              </w:rPr>
            </w:pPr>
            <w:r w:rsidRPr="00D43592">
              <w:rPr>
                <w:rFonts w:hint="eastAsia"/>
                <w:szCs w:val="21"/>
              </w:rPr>
              <w:t>王浩副区长走访</w:t>
            </w:r>
            <w:r>
              <w:rPr>
                <w:rFonts w:hint="eastAsia"/>
                <w:szCs w:val="21"/>
              </w:rPr>
              <w:t>调研学校</w:t>
            </w:r>
          </w:p>
        </w:tc>
        <w:tc>
          <w:tcPr>
            <w:tcW w:w="2410" w:type="dxa"/>
          </w:tcPr>
          <w:p w:rsidR="008909BE" w:rsidRPr="00D43592" w:rsidRDefault="008909BE" w:rsidP="00C80DAA">
            <w:pPr>
              <w:rPr>
                <w:szCs w:val="21"/>
              </w:rPr>
            </w:pPr>
            <w:r w:rsidRPr="00D43592">
              <w:rPr>
                <w:rFonts w:hint="eastAsia"/>
                <w:szCs w:val="21"/>
              </w:rPr>
              <w:t>6</w:t>
            </w:r>
          </w:p>
        </w:tc>
      </w:tr>
      <w:tr w:rsidR="008909BE" w:rsidRPr="00015DF2" w:rsidTr="008909BE">
        <w:tc>
          <w:tcPr>
            <w:tcW w:w="2130" w:type="dxa"/>
          </w:tcPr>
          <w:p w:rsidR="008909BE" w:rsidRPr="00015DF2" w:rsidRDefault="00BA5FE2" w:rsidP="005F705E">
            <w:pPr>
              <w:rPr>
                <w:sz w:val="18"/>
                <w:szCs w:val="18"/>
              </w:rPr>
            </w:pPr>
            <w:r>
              <w:rPr>
                <w:rFonts w:hint="eastAsia"/>
                <w:color w:val="000000"/>
                <w:sz w:val="22"/>
                <w:szCs w:val="22"/>
              </w:rPr>
              <w:t>2016</w:t>
            </w:r>
            <w:r w:rsidR="008909BE">
              <w:rPr>
                <w:rFonts w:hint="eastAsia"/>
                <w:color w:val="000000"/>
                <w:sz w:val="22"/>
                <w:szCs w:val="22"/>
              </w:rPr>
              <w:t>.11.15</w:t>
            </w:r>
          </w:p>
        </w:tc>
        <w:tc>
          <w:tcPr>
            <w:tcW w:w="4499" w:type="dxa"/>
            <w:vAlign w:val="center"/>
          </w:tcPr>
          <w:p w:rsidR="008909BE" w:rsidRDefault="008909BE" w:rsidP="00C80DAA">
            <w:pPr>
              <w:rPr>
                <w:rFonts w:ascii="宋体" w:hAnsi="宋体" w:cs="宋体"/>
                <w:color w:val="000000"/>
                <w:sz w:val="18"/>
                <w:szCs w:val="18"/>
              </w:rPr>
            </w:pPr>
            <w:r>
              <w:rPr>
                <w:rFonts w:hint="eastAsia"/>
                <w:color w:val="000000"/>
                <w:sz w:val="18"/>
                <w:szCs w:val="18"/>
              </w:rPr>
              <w:t>辽宁省锦州市校长代表团</w:t>
            </w:r>
          </w:p>
        </w:tc>
        <w:tc>
          <w:tcPr>
            <w:tcW w:w="2410" w:type="dxa"/>
          </w:tcPr>
          <w:p w:rsidR="008909BE" w:rsidRPr="00015DF2" w:rsidRDefault="008909BE" w:rsidP="00C80DAA">
            <w:pPr>
              <w:rPr>
                <w:sz w:val="18"/>
                <w:szCs w:val="18"/>
              </w:rPr>
            </w:pPr>
            <w:r>
              <w:rPr>
                <w:rFonts w:hint="eastAsia"/>
                <w:sz w:val="18"/>
                <w:szCs w:val="18"/>
              </w:rPr>
              <w:t>40</w:t>
            </w:r>
          </w:p>
        </w:tc>
      </w:tr>
      <w:tr w:rsidR="008909BE" w:rsidRPr="00015DF2" w:rsidTr="008909BE">
        <w:tc>
          <w:tcPr>
            <w:tcW w:w="2130" w:type="dxa"/>
          </w:tcPr>
          <w:p w:rsidR="008909BE" w:rsidRPr="00015DF2" w:rsidRDefault="00BA5FE2" w:rsidP="005F705E">
            <w:pPr>
              <w:rPr>
                <w:sz w:val="18"/>
                <w:szCs w:val="18"/>
              </w:rPr>
            </w:pPr>
            <w:r>
              <w:rPr>
                <w:rFonts w:hint="eastAsia"/>
                <w:color w:val="000000"/>
                <w:sz w:val="22"/>
                <w:szCs w:val="22"/>
              </w:rPr>
              <w:lastRenderedPageBreak/>
              <w:t>2016</w:t>
            </w:r>
            <w:r w:rsidR="008909BE">
              <w:rPr>
                <w:rFonts w:hint="eastAsia"/>
                <w:color w:val="000000"/>
                <w:sz w:val="22"/>
                <w:szCs w:val="22"/>
              </w:rPr>
              <w:t>.11.24</w:t>
            </w:r>
          </w:p>
        </w:tc>
        <w:tc>
          <w:tcPr>
            <w:tcW w:w="4499" w:type="dxa"/>
            <w:vAlign w:val="center"/>
          </w:tcPr>
          <w:p w:rsidR="008909BE" w:rsidRDefault="008909BE" w:rsidP="00C80DAA">
            <w:pPr>
              <w:rPr>
                <w:rFonts w:ascii="宋体" w:hAnsi="宋体" w:cs="宋体"/>
                <w:color w:val="000000"/>
                <w:sz w:val="18"/>
                <w:szCs w:val="18"/>
              </w:rPr>
            </w:pPr>
            <w:r>
              <w:rPr>
                <w:rFonts w:hint="eastAsia"/>
                <w:color w:val="000000"/>
                <w:sz w:val="18"/>
                <w:szCs w:val="18"/>
              </w:rPr>
              <w:t>江苏省学校教师来校参观</w:t>
            </w:r>
          </w:p>
        </w:tc>
        <w:tc>
          <w:tcPr>
            <w:tcW w:w="2410" w:type="dxa"/>
          </w:tcPr>
          <w:p w:rsidR="008909BE" w:rsidRPr="00015DF2" w:rsidRDefault="008909BE" w:rsidP="00C80DAA">
            <w:pPr>
              <w:rPr>
                <w:sz w:val="18"/>
                <w:szCs w:val="18"/>
              </w:rPr>
            </w:pPr>
            <w:r>
              <w:rPr>
                <w:rFonts w:hint="eastAsia"/>
                <w:sz w:val="18"/>
                <w:szCs w:val="18"/>
              </w:rPr>
              <w:t>8</w:t>
            </w:r>
          </w:p>
        </w:tc>
      </w:tr>
      <w:tr w:rsidR="008909BE" w:rsidRPr="00015DF2" w:rsidTr="008909BE">
        <w:tc>
          <w:tcPr>
            <w:tcW w:w="2130" w:type="dxa"/>
          </w:tcPr>
          <w:p w:rsidR="008909BE" w:rsidRPr="00D43592" w:rsidRDefault="00BA5FE2" w:rsidP="005F705E">
            <w:pPr>
              <w:rPr>
                <w:szCs w:val="21"/>
              </w:rPr>
            </w:pPr>
            <w:r>
              <w:rPr>
                <w:rFonts w:hint="eastAsia"/>
                <w:szCs w:val="21"/>
              </w:rPr>
              <w:t>2016</w:t>
            </w:r>
            <w:r w:rsidR="008909BE" w:rsidRPr="00D43592">
              <w:rPr>
                <w:rFonts w:hint="eastAsia"/>
                <w:szCs w:val="21"/>
              </w:rPr>
              <w:t>.11.29</w:t>
            </w:r>
          </w:p>
        </w:tc>
        <w:tc>
          <w:tcPr>
            <w:tcW w:w="4499" w:type="dxa"/>
          </w:tcPr>
          <w:p w:rsidR="008909BE" w:rsidRPr="00D43592" w:rsidRDefault="008909BE" w:rsidP="00C80DAA">
            <w:pPr>
              <w:rPr>
                <w:szCs w:val="21"/>
              </w:rPr>
            </w:pPr>
            <w:r>
              <w:rPr>
                <w:rFonts w:hint="eastAsia"/>
                <w:szCs w:val="21"/>
              </w:rPr>
              <w:t>创城</w:t>
            </w:r>
            <w:r w:rsidRPr="00D43592">
              <w:rPr>
                <w:rFonts w:hint="eastAsia"/>
                <w:szCs w:val="21"/>
              </w:rPr>
              <w:t>建设</w:t>
            </w:r>
          </w:p>
        </w:tc>
        <w:tc>
          <w:tcPr>
            <w:tcW w:w="2410" w:type="dxa"/>
          </w:tcPr>
          <w:p w:rsidR="008909BE" w:rsidRPr="00D43592" w:rsidRDefault="008909BE" w:rsidP="00C80DAA">
            <w:pPr>
              <w:rPr>
                <w:szCs w:val="21"/>
              </w:rPr>
            </w:pPr>
            <w:r w:rsidRPr="00D43592">
              <w:rPr>
                <w:rFonts w:hint="eastAsia"/>
                <w:szCs w:val="21"/>
              </w:rPr>
              <w:t>1</w:t>
            </w:r>
          </w:p>
        </w:tc>
      </w:tr>
      <w:tr w:rsidR="008909BE" w:rsidRPr="00015DF2" w:rsidTr="008909BE">
        <w:tc>
          <w:tcPr>
            <w:tcW w:w="2130" w:type="dxa"/>
            <w:vAlign w:val="center"/>
          </w:tcPr>
          <w:p w:rsidR="008909BE" w:rsidRDefault="00BA5FE2" w:rsidP="005F705E">
            <w:pPr>
              <w:rPr>
                <w:rFonts w:ascii="宋体" w:hAnsi="宋体" w:cs="宋体"/>
                <w:color w:val="000000"/>
                <w:sz w:val="22"/>
                <w:szCs w:val="22"/>
              </w:rPr>
            </w:pPr>
            <w:r>
              <w:rPr>
                <w:rFonts w:hint="eastAsia"/>
                <w:color w:val="000000"/>
                <w:sz w:val="22"/>
                <w:szCs w:val="22"/>
              </w:rPr>
              <w:t>2016</w:t>
            </w:r>
            <w:r w:rsidR="008909BE">
              <w:rPr>
                <w:rFonts w:hint="eastAsia"/>
                <w:color w:val="000000"/>
                <w:sz w:val="22"/>
                <w:szCs w:val="22"/>
              </w:rPr>
              <w:t>.11.29</w:t>
            </w:r>
          </w:p>
        </w:tc>
        <w:tc>
          <w:tcPr>
            <w:tcW w:w="4499" w:type="dxa"/>
          </w:tcPr>
          <w:p w:rsidR="008909BE" w:rsidRPr="00015DF2" w:rsidRDefault="008909BE" w:rsidP="00C80DAA">
            <w:pPr>
              <w:rPr>
                <w:sz w:val="18"/>
                <w:szCs w:val="18"/>
              </w:rPr>
            </w:pPr>
            <w:r>
              <w:rPr>
                <w:rFonts w:hint="eastAsia"/>
                <w:color w:val="000000"/>
                <w:sz w:val="18"/>
                <w:szCs w:val="18"/>
              </w:rPr>
              <w:t>江苏省苏州市骨干校长代表团</w:t>
            </w:r>
          </w:p>
        </w:tc>
        <w:tc>
          <w:tcPr>
            <w:tcW w:w="2410" w:type="dxa"/>
          </w:tcPr>
          <w:p w:rsidR="008909BE" w:rsidRPr="00015DF2" w:rsidRDefault="008909BE" w:rsidP="00C80DAA">
            <w:pPr>
              <w:rPr>
                <w:sz w:val="18"/>
                <w:szCs w:val="18"/>
              </w:rPr>
            </w:pPr>
            <w:r>
              <w:rPr>
                <w:rFonts w:hint="eastAsia"/>
                <w:sz w:val="18"/>
                <w:szCs w:val="18"/>
              </w:rPr>
              <w:t>30</w:t>
            </w:r>
          </w:p>
        </w:tc>
      </w:tr>
    </w:tbl>
    <w:p w:rsidR="005F705E" w:rsidRDefault="005D6908" w:rsidP="005F705E">
      <w:pPr>
        <w:rPr>
          <w:rFonts w:ascii="宋体" w:hAnsi="宋体"/>
          <w:sz w:val="24"/>
        </w:rPr>
      </w:pPr>
      <w:bookmarkStart w:id="44" w:name="_Toc468729769"/>
      <w:r>
        <w:rPr>
          <w:rFonts w:ascii="宋体" w:hAnsi="宋体" w:hint="eastAsia"/>
          <w:noProof/>
          <w:sz w:val="24"/>
        </w:rPr>
        <w:drawing>
          <wp:inline distT="0" distB="0" distL="0" distR="0">
            <wp:extent cx="5204460" cy="1287780"/>
            <wp:effectExtent l="1905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204460" cy="1287780"/>
                    </a:xfrm>
                    <a:prstGeom prst="rect">
                      <a:avLst/>
                    </a:prstGeom>
                    <a:noFill/>
                    <a:ln w="9525">
                      <a:noFill/>
                      <a:miter lim="800000"/>
                      <a:headEnd/>
                      <a:tailEnd/>
                    </a:ln>
                  </pic:spPr>
                </pic:pic>
              </a:graphicData>
            </a:graphic>
          </wp:inline>
        </w:drawing>
      </w:r>
    </w:p>
    <w:p w:rsidR="005F705E" w:rsidRDefault="005D6908" w:rsidP="005F705E">
      <w:pPr>
        <w:rPr>
          <w:rFonts w:ascii="宋体" w:hAnsi="宋体"/>
          <w:sz w:val="24"/>
        </w:rPr>
      </w:pPr>
      <w:r>
        <w:rPr>
          <w:rFonts w:ascii="宋体" w:hAnsi="宋体" w:hint="eastAsia"/>
          <w:noProof/>
          <w:sz w:val="24"/>
        </w:rPr>
        <w:drawing>
          <wp:inline distT="0" distB="0" distL="0" distR="0">
            <wp:extent cx="5715000" cy="2171700"/>
            <wp:effectExtent l="1905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715000" cy="2171700"/>
                    </a:xfrm>
                    <a:prstGeom prst="rect">
                      <a:avLst/>
                    </a:prstGeom>
                    <a:noFill/>
                    <a:ln w="9525">
                      <a:noFill/>
                      <a:miter lim="800000"/>
                      <a:headEnd/>
                      <a:tailEnd/>
                    </a:ln>
                  </pic:spPr>
                </pic:pic>
              </a:graphicData>
            </a:graphic>
          </wp:inline>
        </w:drawing>
      </w:r>
    </w:p>
    <w:p w:rsidR="006E559A" w:rsidRPr="00312E06" w:rsidRDefault="009B76B4" w:rsidP="006C0BF4">
      <w:pPr>
        <w:pStyle w:val="2"/>
        <w:rPr>
          <w:rFonts w:ascii="宋体" w:hAnsi="宋体"/>
          <w:sz w:val="24"/>
          <w:szCs w:val="24"/>
        </w:rPr>
      </w:pPr>
      <w:r w:rsidRPr="00312E06">
        <w:rPr>
          <w:rFonts w:ascii="宋体" w:eastAsia="宋体" w:hAnsi="宋体" w:hint="eastAsia"/>
          <w:sz w:val="24"/>
          <w:szCs w:val="24"/>
        </w:rPr>
        <w:t>I-3</w:t>
      </w:r>
      <w:r w:rsidR="006E559A" w:rsidRPr="00312E06">
        <w:rPr>
          <w:rFonts w:ascii="宋体" w:hAnsi="宋体" w:hint="eastAsia"/>
          <w:sz w:val="24"/>
          <w:szCs w:val="24"/>
        </w:rPr>
        <w:t>媒体报道</w:t>
      </w:r>
      <w:bookmarkEnd w:id="44"/>
    </w:p>
    <w:tbl>
      <w:tblPr>
        <w:tblpPr w:leftFromText="180" w:rightFromText="180" w:vertAnchor="text" w:tblpXSpec="center"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2517"/>
        <w:gridCol w:w="3402"/>
        <w:gridCol w:w="1593"/>
      </w:tblGrid>
      <w:tr w:rsidR="008B1D27" w:rsidRPr="00312E06" w:rsidTr="00312E06">
        <w:trPr>
          <w:trHeight w:hRule="exact" w:val="510"/>
        </w:trPr>
        <w:tc>
          <w:tcPr>
            <w:tcW w:w="1419" w:type="dxa"/>
            <w:vAlign w:val="center"/>
          </w:tcPr>
          <w:p w:rsidR="008B1D27" w:rsidRPr="00312E06" w:rsidRDefault="008B1D27" w:rsidP="00312E06">
            <w:pPr>
              <w:spacing w:line="440" w:lineRule="exact"/>
              <w:jc w:val="center"/>
              <w:rPr>
                <w:rFonts w:ascii="宋体" w:hAnsi="宋体"/>
                <w:b/>
                <w:sz w:val="24"/>
              </w:rPr>
            </w:pPr>
            <w:r w:rsidRPr="00312E06">
              <w:rPr>
                <w:rFonts w:ascii="宋体" w:hAnsi="宋体" w:hint="eastAsia"/>
                <w:b/>
                <w:sz w:val="24"/>
              </w:rPr>
              <w:t>序号</w:t>
            </w:r>
          </w:p>
        </w:tc>
        <w:tc>
          <w:tcPr>
            <w:tcW w:w="2517" w:type="dxa"/>
            <w:vAlign w:val="center"/>
          </w:tcPr>
          <w:p w:rsidR="008B1D27" w:rsidRPr="00312E06" w:rsidRDefault="008B1D27" w:rsidP="00312E06">
            <w:pPr>
              <w:spacing w:line="440" w:lineRule="exact"/>
              <w:jc w:val="center"/>
              <w:rPr>
                <w:rFonts w:ascii="宋体" w:hAnsi="宋体"/>
                <w:b/>
                <w:sz w:val="24"/>
              </w:rPr>
            </w:pPr>
            <w:r w:rsidRPr="00312E06">
              <w:rPr>
                <w:rFonts w:ascii="宋体" w:hAnsi="宋体" w:hint="eastAsia"/>
                <w:b/>
                <w:sz w:val="24"/>
              </w:rPr>
              <w:t>发表日期</w:t>
            </w:r>
          </w:p>
        </w:tc>
        <w:tc>
          <w:tcPr>
            <w:tcW w:w="3402" w:type="dxa"/>
            <w:vAlign w:val="center"/>
          </w:tcPr>
          <w:p w:rsidR="008B1D27" w:rsidRPr="00312E06" w:rsidRDefault="008B1D27" w:rsidP="00312E06">
            <w:pPr>
              <w:spacing w:line="440" w:lineRule="exact"/>
              <w:jc w:val="center"/>
              <w:rPr>
                <w:rFonts w:ascii="宋体" w:hAnsi="宋体"/>
                <w:b/>
                <w:sz w:val="24"/>
              </w:rPr>
            </w:pPr>
            <w:r w:rsidRPr="00312E06">
              <w:rPr>
                <w:rFonts w:ascii="宋体" w:hAnsi="宋体" w:hint="eastAsia"/>
                <w:b/>
                <w:sz w:val="24"/>
              </w:rPr>
              <w:t>文章标题</w:t>
            </w:r>
          </w:p>
        </w:tc>
        <w:tc>
          <w:tcPr>
            <w:tcW w:w="1593" w:type="dxa"/>
            <w:vAlign w:val="center"/>
          </w:tcPr>
          <w:p w:rsidR="008B1D27" w:rsidRPr="00312E06" w:rsidRDefault="008B1D27" w:rsidP="00312E06">
            <w:pPr>
              <w:spacing w:line="440" w:lineRule="exact"/>
              <w:jc w:val="center"/>
              <w:rPr>
                <w:rFonts w:ascii="宋体" w:hAnsi="宋体"/>
                <w:b/>
                <w:sz w:val="24"/>
              </w:rPr>
            </w:pPr>
            <w:r w:rsidRPr="00312E06">
              <w:rPr>
                <w:rFonts w:ascii="宋体" w:hAnsi="宋体" w:hint="eastAsia"/>
                <w:b/>
                <w:sz w:val="24"/>
              </w:rPr>
              <w:t>报刊杂志名称</w:t>
            </w:r>
          </w:p>
        </w:tc>
      </w:tr>
      <w:tr w:rsidR="008B1D27" w:rsidRPr="00312E06" w:rsidTr="008909BE">
        <w:trPr>
          <w:trHeight w:hRule="exact" w:val="349"/>
        </w:trPr>
        <w:tc>
          <w:tcPr>
            <w:tcW w:w="1419" w:type="dxa"/>
            <w:vAlign w:val="center"/>
          </w:tcPr>
          <w:p w:rsidR="008B1D27" w:rsidRPr="00312E06" w:rsidRDefault="00261B50" w:rsidP="00312E06">
            <w:pPr>
              <w:rPr>
                <w:rFonts w:ascii="宋体" w:hAnsi="宋体"/>
                <w:szCs w:val="21"/>
              </w:rPr>
            </w:pPr>
            <w:r w:rsidRPr="00312E06">
              <w:rPr>
                <w:rFonts w:ascii="宋体" w:hAnsi="宋体" w:hint="eastAsia"/>
                <w:szCs w:val="21"/>
              </w:rPr>
              <w:t>1</w:t>
            </w:r>
          </w:p>
        </w:tc>
        <w:tc>
          <w:tcPr>
            <w:tcW w:w="2517" w:type="dxa"/>
            <w:vAlign w:val="center"/>
          </w:tcPr>
          <w:p w:rsidR="008B1D27" w:rsidRPr="00312E06" w:rsidRDefault="00BA5FE2" w:rsidP="005D6908">
            <w:pPr>
              <w:rPr>
                <w:rFonts w:ascii="宋体" w:hAnsi="宋体"/>
                <w:szCs w:val="21"/>
              </w:rPr>
            </w:pPr>
            <w:r>
              <w:rPr>
                <w:rFonts w:ascii="宋体" w:hAnsi="宋体" w:hint="eastAsia"/>
                <w:szCs w:val="21"/>
              </w:rPr>
              <w:t>2016</w:t>
            </w:r>
            <w:r w:rsidR="00FB4B1C" w:rsidRPr="00312E06">
              <w:rPr>
                <w:rFonts w:ascii="宋体" w:hAnsi="宋体" w:hint="eastAsia"/>
                <w:szCs w:val="21"/>
              </w:rPr>
              <w:t>.5.20</w:t>
            </w:r>
          </w:p>
        </w:tc>
        <w:tc>
          <w:tcPr>
            <w:tcW w:w="3402" w:type="dxa"/>
            <w:vAlign w:val="center"/>
          </w:tcPr>
          <w:p w:rsidR="008B1D27" w:rsidRPr="00312E06" w:rsidRDefault="00FB4B1C" w:rsidP="00312E06">
            <w:pPr>
              <w:rPr>
                <w:rFonts w:ascii="宋体" w:hAnsi="宋体"/>
                <w:szCs w:val="21"/>
              </w:rPr>
            </w:pPr>
            <w:r w:rsidRPr="00312E06">
              <w:rPr>
                <w:rFonts w:ascii="宋体" w:hAnsi="宋体" w:hint="eastAsia"/>
                <w:szCs w:val="21"/>
              </w:rPr>
              <w:t>中光高中陶瓷文化“炉火纯情”</w:t>
            </w:r>
          </w:p>
        </w:tc>
        <w:tc>
          <w:tcPr>
            <w:tcW w:w="1593" w:type="dxa"/>
            <w:vAlign w:val="center"/>
          </w:tcPr>
          <w:p w:rsidR="008B1D27" w:rsidRPr="00312E06" w:rsidRDefault="00FB4B1C" w:rsidP="00312E06">
            <w:pPr>
              <w:rPr>
                <w:rFonts w:ascii="宋体" w:hAnsi="宋体"/>
                <w:szCs w:val="21"/>
              </w:rPr>
            </w:pPr>
            <w:r w:rsidRPr="00312E06">
              <w:rPr>
                <w:rFonts w:ascii="宋体" w:hAnsi="宋体" w:hint="eastAsia"/>
                <w:szCs w:val="21"/>
              </w:rPr>
              <w:t>文汇报</w:t>
            </w:r>
          </w:p>
        </w:tc>
      </w:tr>
      <w:tr w:rsidR="00FB4B1C" w:rsidRPr="00312E06" w:rsidTr="008909BE">
        <w:trPr>
          <w:trHeight w:hRule="exact" w:val="284"/>
        </w:trPr>
        <w:tc>
          <w:tcPr>
            <w:tcW w:w="1419" w:type="dxa"/>
            <w:vAlign w:val="center"/>
          </w:tcPr>
          <w:p w:rsidR="00FB4B1C" w:rsidRPr="00312E06" w:rsidRDefault="00FB4B1C" w:rsidP="00312E06">
            <w:pPr>
              <w:rPr>
                <w:rFonts w:ascii="宋体" w:hAnsi="宋体"/>
                <w:szCs w:val="21"/>
              </w:rPr>
            </w:pPr>
            <w:r w:rsidRPr="00312E06">
              <w:rPr>
                <w:rFonts w:ascii="宋体" w:hAnsi="宋体" w:hint="eastAsia"/>
                <w:szCs w:val="21"/>
              </w:rPr>
              <w:t>2</w:t>
            </w:r>
          </w:p>
        </w:tc>
        <w:tc>
          <w:tcPr>
            <w:tcW w:w="2517" w:type="dxa"/>
            <w:vAlign w:val="center"/>
          </w:tcPr>
          <w:p w:rsidR="00FB4B1C" w:rsidRPr="00312E06" w:rsidRDefault="00BA5FE2" w:rsidP="005D6908">
            <w:pPr>
              <w:rPr>
                <w:rFonts w:ascii="宋体" w:hAnsi="宋体"/>
                <w:szCs w:val="21"/>
              </w:rPr>
            </w:pPr>
            <w:r>
              <w:rPr>
                <w:rFonts w:ascii="宋体" w:hAnsi="宋体" w:hint="eastAsia"/>
                <w:szCs w:val="21"/>
              </w:rPr>
              <w:t>2016</w:t>
            </w:r>
            <w:r w:rsidR="00FB4B1C" w:rsidRPr="00312E06">
              <w:rPr>
                <w:rFonts w:ascii="宋体" w:hAnsi="宋体" w:hint="eastAsia"/>
                <w:szCs w:val="21"/>
              </w:rPr>
              <w:t>.5.18</w:t>
            </w:r>
          </w:p>
        </w:tc>
        <w:tc>
          <w:tcPr>
            <w:tcW w:w="3402" w:type="dxa"/>
            <w:vAlign w:val="center"/>
          </w:tcPr>
          <w:p w:rsidR="00FB4B1C" w:rsidRPr="00312E06" w:rsidRDefault="00FB4B1C" w:rsidP="00312E06">
            <w:pPr>
              <w:rPr>
                <w:rFonts w:ascii="宋体" w:hAnsi="宋体"/>
                <w:szCs w:val="21"/>
              </w:rPr>
            </w:pPr>
            <w:r w:rsidRPr="00312E06">
              <w:rPr>
                <w:rFonts w:ascii="宋体" w:hAnsi="宋体" w:hint="eastAsia"/>
                <w:szCs w:val="21"/>
              </w:rPr>
              <w:t>采访中光学生陶瓷展</w:t>
            </w:r>
          </w:p>
        </w:tc>
        <w:tc>
          <w:tcPr>
            <w:tcW w:w="1593" w:type="dxa"/>
            <w:vAlign w:val="center"/>
          </w:tcPr>
          <w:p w:rsidR="00FB4B1C" w:rsidRPr="00312E06" w:rsidRDefault="00FB4B1C" w:rsidP="00312E06">
            <w:pPr>
              <w:rPr>
                <w:rFonts w:ascii="宋体" w:hAnsi="宋体"/>
                <w:szCs w:val="21"/>
              </w:rPr>
            </w:pPr>
            <w:r w:rsidRPr="00312E06">
              <w:rPr>
                <w:rFonts w:ascii="宋体" w:hAnsi="宋体" w:hint="eastAsia"/>
                <w:szCs w:val="21"/>
              </w:rPr>
              <w:t>上海电视台</w:t>
            </w:r>
          </w:p>
        </w:tc>
      </w:tr>
      <w:tr w:rsidR="00FB4B1C" w:rsidRPr="00312E06" w:rsidTr="008909BE">
        <w:trPr>
          <w:trHeight w:hRule="exact" w:val="273"/>
        </w:trPr>
        <w:tc>
          <w:tcPr>
            <w:tcW w:w="1419" w:type="dxa"/>
            <w:vAlign w:val="center"/>
          </w:tcPr>
          <w:p w:rsidR="00FB4B1C" w:rsidRPr="00312E06" w:rsidRDefault="00CC0DD1" w:rsidP="00312E06">
            <w:pPr>
              <w:rPr>
                <w:rFonts w:ascii="宋体" w:hAnsi="宋体"/>
                <w:szCs w:val="21"/>
              </w:rPr>
            </w:pPr>
            <w:r w:rsidRPr="00312E06">
              <w:rPr>
                <w:rFonts w:ascii="宋体" w:hAnsi="宋体" w:hint="eastAsia"/>
                <w:szCs w:val="21"/>
              </w:rPr>
              <w:t>3</w:t>
            </w:r>
          </w:p>
        </w:tc>
        <w:tc>
          <w:tcPr>
            <w:tcW w:w="2517" w:type="dxa"/>
            <w:vAlign w:val="center"/>
          </w:tcPr>
          <w:p w:rsidR="00FB4B1C" w:rsidRPr="00312E06" w:rsidRDefault="00BA5FE2" w:rsidP="005D6908">
            <w:pPr>
              <w:rPr>
                <w:rFonts w:ascii="宋体" w:hAnsi="宋体"/>
                <w:szCs w:val="21"/>
              </w:rPr>
            </w:pPr>
            <w:r>
              <w:rPr>
                <w:rFonts w:ascii="宋体" w:hAnsi="宋体" w:hint="eastAsia"/>
                <w:szCs w:val="21"/>
              </w:rPr>
              <w:t>2016</w:t>
            </w:r>
            <w:r w:rsidR="00FB4B1C" w:rsidRPr="00312E06">
              <w:rPr>
                <w:rFonts w:ascii="宋体" w:hAnsi="宋体" w:hint="eastAsia"/>
                <w:szCs w:val="21"/>
              </w:rPr>
              <w:t>.9.20</w:t>
            </w:r>
          </w:p>
        </w:tc>
        <w:tc>
          <w:tcPr>
            <w:tcW w:w="3402" w:type="dxa"/>
            <w:vAlign w:val="center"/>
          </w:tcPr>
          <w:p w:rsidR="00FB4B1C" w:rsidRPr="00312E06" w:rsidRDefault="00FB4B1C" w:rsidP="00312E06">
            <w:pPr>
              <w:rPr>
                <w:rFonts w:ascii="宋体" w:hAnsi="宋体"/>
                <w:szCs w:val="21"/>
              </w:rPr>
            </w:pPr>
            <w:r w:rsidRPr="00312E06">
              <w:rPr>
                <w:rFonts w:ascii="宋体" w:hAnsi="宋体" w:hint="eastAsia"/>
                <w:szCs w:val="21"/>
              </w:rPr>
              <w:t>嘉定区流动美术馆启动</w:t>
            </w:r>
          </w:p>
        </w:tc>
        <w:tc>
          <w:tcPr>
            <w:tcW w:w="1593" w:type="dxa"/>
            <w:vAlign w:val="center"/>
          </w:tcPr>
          <w:p w:rsidR="00FB4B1C" w:rsidRPr="00312E06" w:rsidRDefault="00FB4B1C" w:rsidP="00312E06">
            <w:pPr>
              <w:rPr>
                <w:rFonts w:ascii="宋体" w:hAnsi="宋体"/>
                <w:szCs w:val="21"/>
              </w:rPr>
            </w:pPr>
            <w:r w:rsidRPr="00312E06">
              <w:rPr>
                <w:rFonts w:ascii="宋体" w:hAnsi="宋体" w:hint="eastAsia"/>
                <w:szCs w:val="21"/>
              </w:rPr>
              <w:t>嘉定报</w:t>
            </w:r>
          </w:p>
        </w:tc>
      </w:tr>
      <w:tr w:rsidR="00FB4B1C" w:rsidRPr="00312E06" w:rsidTr="008909BE">
        <w:trPr>
          <w:trHeight w:hRule="exact" w:val="277"/>
        </w:trPr>
        <w:tc>
          <w:tcPr>
            <w:tcW w:w="1419" w:type="dxa"/>
            <w:vAlign w:val="center"/>
          </w:tcPr>
          <w:p w:rsidR="00FB4B1C" w:rsidRPr="00312E06" w:rsidRDefault="00CC0DD1" w:rsidP="00312E06">
            <w:pPr>
              <w:rPr>
                <w:rFonts w:ascii="宋体" w:hAnsi="宋体"/>
                <w:szCs w:val="21"/>
              </w:rPr>
            </w:pPr>
            <w:r w:rsidRPr="00312E06">
              <w:rPr>
                <w:rFonts w:ascii="宋体" w:hAnsi="宋体" w:hint="eastAsia"/>
                <w:szCs w:val="21"/>
              </w:rPr>
              <w:t>4</w:t>
            </w:r>
          </w:p>
        </w:tc>
        <w:tc>
          <w:tcPr>
            <w:tcW w:w="2517" w:type="dxa"/>
            <w:vAlign w:val="center"/>
          </w:tcPr>
          <w:p w:rsidR="00FB4B1C" w:rsidRPr="00312E06" w:rsidRDefault="00BA5FE2" w:rsidP="005D6908">
            <w:pPr>
              <w:rPr>
                <w:rFonts w:ascii="宋体" w:hAnsi="宋体"/>
                <w:szCs w:val="21"/>
              </w:rPr>
            </w:pPr>
            <w:r>
              <w:rPr>
                <w:rFonts w:ascii="宋体" w:hAnsi="宋体" w:hint="eastAsia"/>
                <w:szCs w:val="21"/>
              </w:rPr>
              <w:t>2016</w:t>
            </w:r>
            <w:r w:rsidR="00FB4B1C" w:rsidRPr="00312E06">
              <w:rPr>
                <w:rFonts w:ascii="宋体" w:hAnsi="宋体" w:hint="eastAsia"/>
                <w:szCs w:val="21"/>
              </w:rPr>
              <w:t>.10.20</w:t>
            </w:r>
          </w:p>
        </w:tc>
        <w:tc>
          <w:tcPr>
            <w:tcW w:w="3402" w:type="dxa"/>
            <w:vAlign w:val="center"/>
          </w:tcPr>
          <w:p w:rsidR="00FB4B1C" w:rsidRPr="00312E06" w:rsidRDefault="00FB4B1C" w:rsidP="00312E06">
            <w:pPr>
              <w:rPr>
                <w:rFonts w:ascii="宋体" w:hAnsi="宋体"/>
                <w:szCs w:val="21"/>
              </w:rPr>
            </w:pPr>
            <w:r w:rsidRPr="00312E06">
              <w:rPr>
                <w:rFonts w:ascii="宋体" w:hAnsi="宋体" w:hint="eastAsia"/>
                <w:szCs w:val="21"/>
              </w:rPr>
              <w:t>潜心育人 托举生命的教育</w:t>
            </w:r>
          </w:p>
        </w:tc>
        <w:tc>
          <w:tcPr>
            <w:tcW w:w="1593" w:type="dxa"/>
            <w:vAlign w:val="center"/>
          </w:tcPr>
          <w:p w:rsidR="00FB4B1C" w:rsidRPr="00312E06" w:rsidRDefault="00FB4B1C" w:rsidP="00312E06">
            <w:pPr>
              <w:rPr>
                <w:rFonts w:ascii="宋体" w:hAnsi="宋体"/>
                <w:szCs w:val="21"/>
              </w:rPr>
            </w:pPr>
            <w:r w:rsidRPr="00312E06">
              <w:rPr>
                <w:rFonts w:ascii="宋体" w:hAnsi="宋体" w:hint="eastAsia"/>
                <w:szCs w:val="21"/>
              </w:rPr>
              <w:t>中国教育报</w:t>
            </w:r>
          </w:p>
        </w:tc>
      </w:tr>
    </w:tbl>
    <w:p w:rsidR="005D6908" w:rsidRDefault="005D6908" w:rsidP="005D6908">
      <w:pPr>
        <w:rPr>
          <w:rFonts w:ascii="宋体" w:hAnsi="宋体"/>
          <w:sz w:val="24"/>
        </w:rPr>
      </w:pPr>
      <w:bookmarkStart w:id="45" w:name="_Toc468729770"/>
      <w:r>
        <w:rPr>
          <w:rFonts w:ascii="宋体" w:hAnsi="宋体" w:hint="eastAsia"/>
          <w:noProof/>
          <w:sz w:val="24"/>
        </w:rPr>
        <w:drawing>
          <wp:inline distT="0" distB="0" distL="0" distR="0">
            <wp:extent cx="5692140" cy="922020"/>
            <wp:effectExtent l="19050" t="0" r="3810"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5692140" cy="922020"/>
                    </a:xfrm>
                    <a:prstGeom prst="rect">
                      <a:avLst/>
                    </a:prstGeom>
                    <a:noFill/>
                    <a:ln w="9525">
                      <a:noFill/>
                      <a:miter lim="800000"/>
                      <a:headEnd/>
                      <a:tailEnd/>
                    </a:ln>
                  </pic:spPr>
                </pic:pic>
              </a:graphicData>
            </a:graphic>
          </wp:inline>
        </w:drawing>
      </w:r>
    </w:p>
    <w:p w:rsidR="006E559A" w:rsidRPr="00312E06" w:rsidRDefault="009B76B4" w:rsidP="00193B87">
      <w:pPr>
        <w:pStyle w:val="2"/>
        <w:rPr>
          <w:rFonts w:ascii="宋体" w:hAnsi="宋体"/>
          <w:b w:val="0"/>
          <w:sz w:val="24"/>
        </w:rPr>
      </w:pPr>
      <w:r w:rsidRPr="00312E06">
        <w:rPr>
          <w:rFonts w:ascii="宋体" w:hAnsi="宋体" w:hint="eastAsia"/>
          <w:sz w:val="24"/>
        </w:rPr>
        <w:t>I-4</w:t>
      </w:r>
      <w:r w:rsidR="006E559A" w:rsidRPr="00312E06">
        <w:rPr>
          <w:rFonts w:ascii="宋体" w:hAnsi="宋体" w:hint="eastAsia"/>
          <w:sz w:val="24"/>
        </w:rPr>
        <w:t>公众反响</w:t>
      </w:r>
      <w:bookmarkEnd w:id="45"/>
    </w:p>
    <w:p w:rsidR="00261B50" w:rsidRDefault="00E85AAE" w:rsidP="00312E06">
      <w:pPr>
        <w:snapToGrid w:val="0"/>
        <w:spacing w:line="440" w:lineRule="exact"/>
        <w:ind w:firstLine="200"/>
        <w:rPr>
          <w:rFonts w:ascii="宋体" w:hAnsi="宋体"/>
          <w:sz w:val="24"/>
        </w:rPr>
      </w:pPr>
      <w:r>
        <w:rPr>
          <w:rFonts w:ascii="宋体" w:hAnsi="宋体" w:hint="eastAsia"/>
          <w:sz w:val="24"/>
        </w:rPr>
        <w:t xml:space="preserve">  </w:t>
      </w:r>
      <w:r w:rsidR="00261B50">
        <w:rPr>
          <w:rFonts w:ascii="宋体" w:hAnsi="宋体" w:hint="eastAsia"/>
          <w:sz w:val="24"/>
        </w:rPr>
        <w:t>中光高级中学</w:t>
      </w:r>
      <w:r w:rsidR="00261B50" w:rsidRPr="008F44B0">
        <w:rPr>
          <w:rFonts w:ascii="宋体" w:hAnsi="宋体" w:hint="eastAsia"/>
          <w:sz w:val="24"/>
        </w:rPr>
        <w:t>蝉联上海市文明单位（和谐校园）至</w:t>
      </w:r>
      <w:r w:rsidR="00261B50" w:rsidRPr="00544105">
        <w:rPr>
          <w:rFonts w:ascii="宋体" w:hAnsi="宋体" w:hint="eastAsia"/>
          <w:sz w:val="24"/>
        </w:rPr>
        <w:t>今已</w:t>
      </w:r>
      <w:r w:rsidR="00544105" w:rsidRPr="00544105">
        <w:rPr>
          <w:rFonts w:ascii="宋体" w:hAnsi="宋体" w:hint="eastAsia"/>
          <w:sz w:val="24"/>
        </w:rPr>
        <w:t>3</w:t>
      </w:r>
      <w:r w:rsidR="00261B50" w:rsidRPr="00544105">
        <w:rPr>
          <w:rFonts w:ascii="宋体" w:hAnsi="宋体"/>
          <w:sz w:val="24"/>
        </w:rPr>
        <w:t>届</w:t>
      </w:r>
      <w:r w:rsidR="00261B50" w:rsidRPr="00544105">
        <w:rPr>
          <w:rFonts w:ascii="宋体" w:hAnsi="宋体" w:hint="eastAsia"/>
          <w:sz w:val="24"/>
        </w:rPr>
        <w:t>（共</w:t>
      </w:r>
      <w:r w:rsidR="00544105" w:rsidRPr="00544105">
        <w:rPr>
          <w:rFonts w:ascii="宋体" w:hAnsi="宋体" w:hint="eastAsia"/>
          <w:sz w:val="24"/>
        </w:rPr>
        <w:t>6</w:t>
      </w:r>
      <w:r w:rsidR="00261B50" w:rsidRPr="00544105">
        <w:rPr>
          <w:rFonts w:ascii="宋体" w:hAnsi="宋体" w:hint="eastAsia"/>
          <w:sz w:val="24"/>
        </w:rPr>
        <w:t>个年头）</w:t>
      </w:r>
      <w:r w:rsidR="00261B50" w:rsidRPr="00544105">
        <w:rPr>
          <w:rFonts w:ascii="宋体" w:hAnsi="宋体"/>
          <w:sz w:val="24"/>
        </w:rPr>
        <w:t>。</w:t>
      </w:r>
      <w:r w:rsidR="00261B50" w:rsidRPr="008F44B0">
        <w:rPr>
          <w:rFonts w:ascii="宋体" w:hAnsi="宋体" w:hint="eastAsia"/>
          <w:sz w:val="24"/>
        </w:rPr>
        <w:t>201</w:t>
      </w:r>
      <w:r w:rsidR="002D379F">
        <w:rPr>
          <w:rFonts w:ascii="宋体" w:hAnsi="宋体" w:hint="eastAsia"/>
          <w:sz w:val="24"/>
        </w:rPr>
        <w:t>8</w:t>
      </w:r>
      <w:r w:rsidR="00261B50" w:rsidRPr="008F44B0">
        <w:rPr>
          <w:rFonts w:ascii="宋体" w:hAnsi="宋体" w:hint="eastAsia"/>
          <w:sz w:val="24"/>
        </w:rPr>
        <w:t>年，</w:t>
      </w:r>
      <w:r w:rsidR="00261B50" w:rsidRPr="008F44B0">
        <w:rPr>
          <w:rFonts w:ascii="宋体" w:hAnsi="宋体"/>
          <w:sz w:val="24"/>
        </w:rPr>
        <w:t>学校</w:t>
      </w:r>
      <w:r w:rsidR="00261B50" w:rsidRPr="008F44B0">
        <w:rPr>
          <w:rFonts w:ascii="宋体" w:hAnsi="宋体" w:hint="eastAsia"/>
          <w:sz w:val="24"/>
        </w:rPr>
        <w:t>继续将文明单位</w:t>
      </w:r>
      <w:r w:rsidR="00261B50" w:rsidRPr="008F44B0">
        <w:rPr>
          <w:rFonts w:ascii="宋体" w:hAnsi="宋体"/>
          <w:sz w:val="24"/>
        </w:rPr>
        <w:t>创建</w:t>
      </w:r>
      <w:r w:rsidR="00261B50">
        <w:rPr>
          <w:rFonts w:ascii="宋体" w:hAnsi="宋体" w:hint="eastAsia"/>
          <w:sz w:val="24"/>
        </w:rPr>
        <w:t>以及“嘉定区</w:t>
      </w:r>
      <w:r w:rsidR="00261B50" w:rsidRPr="008F44B0">
        <w:rPr>
          <w:rFonts w:ascii="宋体" w:hAnsi="宋体"/>
          <w:sz w:val="24"/>
        </w:rPr>
        <w:t>创建</w:t>
      </w:r>
      <w:r w:rsidR="00261B50">
        <w:rPr>
          <w:rFonts w:ascii="宋体" w:hAnsi="宋体" w:hint="eastAsia"/>
          <w:sz w:val="24"/>
        </w:rPr>
        <w:t>全国文明城区”</w:t>
      </w:r>
      <w:r w:rsidR="00261B50" w:rsidRPr="008F44B0">
        <w:rPr>
          <w:rFonts w:ascii="宋体" w:hAnsi="宋体"/>
          <w:sz w:val="24"/>
        </w:rPr>
        <w:t>工作纳入学校总体布局、融入各项工作之中，积极开展相关系列</w:t>
      </w:r>
      <w:r w:rsidR="00261B50">
        <w:rPr>
          <w:rFonts w:ascii="宋体" w:hAnsi="宋体" w:hint="eastAsia"/>
          <w:sz w:val="24"/>
        </w:rPr>
        <w:t>活动</w:t>
      </w:r>
      <w:r w:rsidR="00261B50" w:rsidRPr="008F44B0">
        <w:rPr>
          <w:rFonts w:ascii="宋体" w:hAnsi="宋体"/>
          <w:sz w:val="24"/>
        </w:rPr>
        <w:t>，巩固和提升市文明单位的创建成果，履行市文明单位的社会责任</w:t>
      </w:r>
      <w:r w:rsidR="00261B50" w:rsidRPr="008F44B0">
        <w:rPr>
          <w:rFonts w:ascii="宋体" w:hAnsi="宋体" w:hint="eastAsia"/>
          <w:sz w:val="24"/>
        </w:rPr>
        <w:t>已成为常态</w:t>
      </w:r>
      <w:r w:rsidR="00261B50" w:rsidRPr="008F44B0">
        <w:rPr>
          <w:rFonts w:ascii="宋体" w:hAnsi="宋体"/>
          <w:sz w:val="24"/>
        </w:rPr>
        <w:t>。</w:t>
      </w:r>
      <w:r w:rsidR="00261B50" w:rsidRPr="008F44B0">
        <w:rPr>
          <w:rFonts w:ascii="宋体" w:hAnsi="宋体" w:hint="eastAsia"/>
          <w:sz w:val="24"/>
        </w:rPr>
        <w:t>学校的教育质量、管理水平及文化建设得到了社会</w:t>
      </w:r>
      <w:r w:rsidR="00261B50" w:rsidRPr="008F44B0">
        <w:rPr>
          <w:rFonts w:ascii="宋体" w:hAnsi="宋体" w:hint="eastAsia"/>
          <w:sz w:val="24"/>
        </w:rPr>
        <w:lastRenderedPageBreak/>
        <w:t>公众的广泛认同。</w:t>
      </w:r>
    </w:p>
    <w:p w:rsidR="00D924F4" w:rsidRPr="0094266E" w:rsidRDefault="00E85AAE" w:rsidP="0094266E">
      <w:pPr>
        <w:snapToGrid w:val="0"/>
        <w:spacing w:line="440" w:lineRule="exact"/>
        <w:ind w:firstLine="200"/>
        <w:rPr>
          <w:rFonts w:ascii="宋体" w:hAnsi="宋体"/>
          <w:sz w:val="24"/>
        </w:rPr>
      </w:pPr>
      <w:r>
        <w:rPr>
          <w:rFonts w:ascii="宋体" w:hAnsi="宋体" w:hint="eastAsia"/>
          <w:sz w:val="24"/>
        </w:rPr>
        <w:t xml:space="preserve">  </w:t>
      </w:r>
      <w:r w:rsidR="00BA5FE2">
        <w:rPr>
          <w:rFonts w:ascii="宋体" w:hAnsi="宋体" w:hint="eastAsia"/>
          <w:sz w:val="24"/>
        </w:rPr>
        <w:t>2016-2017年度</w:t>
      </w:r>
      <w:r w:rsidR="00091581" w:rsidRPr="00E85AAE">
        <w:rPr>
          <w:rFonts w:ascii="宋体" w:hAnsi="宋体" w:hint="eastAsia"/>
          <w:sz w:val="24"/>
        </w:rPr>
        <w:t>年学校又增加多个奖项和荣誉称号，</w:t>
      </w:r>
      <w:r w:rsidR="001D6D98" w:rsidRPr="00E85AAE">
        <w:rPr>
          <w:rFonts w:ascii="宋体" w:hAnsi="宋体" w:hint="eastAsia"/>
          <w:sz w:val="24"/>
        </w:rPr>
        <w:t>上海市心理健康教育</w:t>
      </w:r>
      <w:r w:rsidR="00091581" w:rsidRPr="00E85AAE">
        <w:rPr>
          <w:rFonts w:ascii="宋体" w:hAnsi="宋体" w:hint="eastAsia"/>
          <w:sz w:val="24"/>
        </w:rPr>
        <w:t>示范校</w:t>
      </w:r>
      <w:r w:rsidR="001D6D98" w:rsidRPr="00E85AAE">
        <w:rPr>
          <w:rFonts w:ascii="宋体" w:hAnsi="宋体" w:hint="eastAsia"/>
          <w:sz w:val="24"/>
        </w:rPr>
        <w:t>、上海市普通中学特色学校</w:t>
      </w:r>
      <w:r w:rsidR="00091581" w:rsidRPr="00E85AAE">
        <w:rPr>
          <w:rFonts w:ascii="宋体" w:hAnsi="宋体" w:hint="eastAsia"/>
          <w:sz w:val="24"/>
        </w:rPr>
        <w:t>、上海市家庭教育中光分中心、</w:t>
      </w:r>
      <w:r w:rsidRPr="00E85AAE">
        <w:rPr>
          <w:rFonts w:ascii="宋体" w:hAnsi="宋体" w:hint="eastAsia"/>
          <w:sz w:val="24"/>
        </w:rPr>
        <w:t>上海市语言文字工作先进集体、上海市学生发展指导青年突击队、上海市青年五四奖章集体、上海学校心理健康教育活动月组织奖、上海市教育人事人才交流协会人事人才工作先进集体、上海市第二届校园原创微视频Film网络展评活动优秀组织奖、嘉定区家委会先进集体、嘉定镇街道暑期工作优秀组织奖</w:t>
      </w:r>
      <w:r w:rsidR="00091581" w:rsidRPr="00E85AAE">
        <w:rPr>
          <w:rFonts w:ascii="宋体" w:hAnsi="宋体" w:hint="eastAsia"/>
          <w:sz w:val="24"/>
        </w:rPr>
        <w:t>、嘉定区学生心理心理健康教育中光分中心、</w:t>
      </w:r>
      <w:r w:rsidRPr="00E85AAE">
        <w:rPr>
          <w:rFonts w:ascii="宋体" w:hAnsi="宋体" w:hint="eastAsia"/>
          <w:sz w:val="24"/>
        </w:rPr>
        <w:t>嘉定区青少年创客联合体成员单位</w:t>
      </w:r>
      <w:r w:rsidR="001D6D98" w:rsidRPr="00E85AAE">
        <w:rPr>
          <w:rFonts w:ascii="宋体" w:hAnsi="宋体" w:hint="eastAsia"/>
          <w:sz w:val="24"/>
        </w:rPr>
        <w:t>等荣誉称号</w:t>
      </w:r>
      <w:r>
        <w:rPr>
          <w:rFonts w:ascii="宋体" w:hAnsi="宋体" w:hint="eastAsia"/>
          <w:sz w:val="24"/>
        </w:rPr>
        <w:t>。</w:t>
      </w:r>
    </w:p>
    <w:p w:rsidR="00D924F4" w:rsidRDefault="00D924F4" w:rsidP="00D924F4">
      <w:pPr>
        <w:jc w:val="right"/>
        <w:rPr>
          <w:sz w:val="24"/>
        </w:rPr>
      </w:pPr>
      <w:r>
        <w:rPr>
          <w:rFonts w:hint="eastAsia"/>
          <w:sz w:val="24"/>
        </w:rPr>
        <w:t>上海市嘉定区中光高级中学</w:t>
      </w:r>
    </w:p>
    <w:p w:rsidR="00D924F4" w:rsidRPr="00D924F4" w:rsidRDefault="00D924F4" w:rsidP="00D924F4">
      <w:pPr>
        <w:jc w:val="center"/>
        <w:rPr>
          <w:sz w:val="24"/>
        </w:rPr>
      </w:pPr>
      <w:r>
        <w:rPr>
          <w:rFonts w:hint="eastAsia"/>
          <w:sz w:val="24"/>
        </w:rPr>
        <w:t xml:space="preserve">                                                </w:t>
      </w:r>
      <w:r w:rsidR="00BA5FE2">
        <w:rPr>
          <w:rFonts w:hint="eastAsia"/>
          <w:sz w:val="24"/>
        </w:rPr>
        <w:t>201</w:t>
      </w:r>
      <w:r w:rsidR="002D379F">
        <w:rPr>
          <w:rFonts w:hint="eastAsia"/>
          <w:sz w:val="24"/>
        </w:rPr>
        <w:t>7</w:t>
      </w:r>
      <w:r w:rsidRPr="00D924F4">
        <w:rPr>
          <w:rFonts w:hint="eastAsia"/>
          <w:sz w:val="24"/>
        </w:rPr>
        <w:t>年</w:t>
      </w:r>
      <w:r w:rsidRPr="00D924F4">
        <w:rPr>
          <w:rFonts w:hint="eastAsia"/>
          <w:sz w:val="24"/>
        </w:rPr>
        <w:t>12</w:t>
      </w:r>
      <w:r w:rsidRPr="00D924F4">
        <w:rPr>
          <w:rFonts w:hint="eastAsia"/>
          <w:sz w:val="24"/>
        </w:rPr>
        <w:t>月</w:t>
      </w:r>
    </w:p>
    <w:sectPr w:rsidR="00D924F4" w:rsidRPr="00D924F4" w:rsidSect="005B77B9">
      <w:headerReference w:type="even" r:id="rId18"/>
      <w:footerReference w:type="even" r:id="rId19"/>
      <w:footerReference w:type="default" r:id="rId20"/>
      <w:pgSz w:w="11906" w:h="16838"/>
      <w:pgMar w:top="1440" w:right="1274" w:bottom="1440" w:left="156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5EF" w:rsidRDefault="000E45EF" w:rsidP="004265EF">
      <w:r>
        <w:separator/>
      </w:r>
    </w:p>
  </w:endnote>
  <w:endnote w:type="continuationSeparator" w:id="1">
    <w:p w:rsidR="000E45EF" w:rsidRDefault="000E45EF" w:rsidP="00426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E0000" w:usb2="00000010" w:usb3="00000000" w:csb0="00040000" w:csb1="00000000"/>
  </w:font>
  <w:font w:name="GulimChe">
    <w:panose1 w:val="020B0609000101010101"/>
    <w:charset w:val="81"/>
    <w:family w:val="modern"/>
    <w:pitch w:val="fixed"/>
    <w:sig w:usb0="B00002AF" w:usb1="69D77CFB" w:usb2="00000030" w:usb3="00000000" w:csb0="0008009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E2" w:rsidRDefault="00C30953">
    <w:pPr>
      <w:pStyle w:val="a8"/>
      <w:framePr w:wrap="around" w:vAnchor="text" w:hAnchor="margin" w:xAlign="center" w:y="1"/>
      <w:ind w:firstLine="360"/>
      <w:rPr>
        <w:rStyle w:val="a6"/>
      </w:rPr>
    </w:pPr>
    <w:r>
      <w:fldChar w:fldCharType="begin"/>
    </w:r>
    <w:r w:rsidR="00BA5FE2">
      <w:rPr>
        <w:rStyle w:val="a6"/>
      </w:rPr>
      <w:instrText xml:space="preserve">PAGE  </w:instrText>
    </w:r>
    <w:r>
      <w:fldChar w:fldCharType="separate"/>
    </w:r>
    <w:r w:rsidR="00BA5FE2">
      <w:rPr>
        <w:rStyle w:val="a6"/>
      </w:rPr>
      <w:t>38</w:t>
    </w:r>
    <w:r>
      <w:fldChar w:fldCharType="end"/>
    </w:r>
  </w:p>
  <w:p w:rsidR="00BA5FE2" w:rsidRDefault="00BA5FE2">
    <w:pPr>
      <w:pStyle w:val="a8"/>
      <w:ind w:firstLine="360"/>
    </w:pPr>
  </w:p>
  <w:p w:rsidR="00BA5FE2" w:rsidRDefault="00BA5FE2">
    <w:pPr>
      <w:ind w:firstLine="4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E2" w:rsidRDefault="00C30953">
    <w:pPr>
      <w:pStyle w:val="a8"/>
      <w:framePr w:wrap="around" w:vAnchor="text" w:hAnchor="margin" w:xAlign="center" w:y="1"/>
      <w:rPr>
        <w:rStyle w:val="a6"/>
      </w:rPr>
    </w:pPr>
    <w:r>
      <w:fldChar w:fldCharType="begin"/>
    </w:r>
    <w:r w:rsidR="00BA5FE2">
      <w:rPr>
        <w:rStyle w:val="a6"/>
      </w:rPr>
      <w:instrText xml:space="preserve">PAGE  </w:instrText>
    </w:r>
    <w:r>
      <w:fldChar w:fldCharType="separate"/>
    </w:r>
    <w:r w:rsidR="008321A2">
      <w:rPr>
        <w:rStyle w:val="a6"/>
        <w:noProof/>
      </w:rPr>
      <w:t>2</w:t>
    </w:r>
    <w:r>
      <w:fldChar w:fldCharType="end"/>
    </w:r>
  </w:p>
  <w:p w:rsidR="00BA5FE2" w:rsidRDefault="00BA5FE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5EF" w:rsidRDefault="000E45EF" w:rsidP="004265EF">
      <w:r>
        <w:separator/>
      </w:r>
    </w:p>
  </w:footnote>
  <w:footnote w:type="continuationSeparator" w:id="1">
    <w:p w:rsidR="000E45EF" w:rsidRDefault="000E45EF" w:rsidP="00426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E2" w:rsidRDefault="00BA5FE2">
    <w:pPr>
      <w:ind w:firstLine="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C5761"/>
    <w:multiLevelType w:val="hybridMultilevel"/>
    <w:tmpl w:val="060EC22E"/>
    <w:lvl w:ilvl="0" w:tplc="E0E65F22">
      <w:start w:val="1"/>
      <w:numFmt w:val="decimal"/>
      <w:lvlText w:val="%1、"/>
      <w:lvlJc w:val="left"/>
      <w:pPr>
        <w:tabs>
          <w:tab w:val="num" w:pos="670"/>
        </w:tabs>
        <w:ind w:left="670" w:hanging="360"/>
      </w:pPr>
      <w:rPr>
        <w:rFonts w:hint="default"/>
      </w:rPr>
    </w:lvl>
    <w:lvl w:ilvl="1" w:tplc="04090019" w:tentative="1">
      <w:start w:val="1"/>
      <w:numFmt w:val="lowerLetter"/>
      <w:lvlText w:val="%2)"/>
      <w:lvlJc w:val="left"/>
      <w:pPr>
        <w:tabs>
          <w:tab w:val="num" w:pos="1150"/>
        </w:tabs>
        <w:ind w:left="1150" w:hanging="420"/>
      </w:pPr>
    </w:lvl>
    <w:lvl w:ilvl="2" w:tplc="0409001B" w:tentative="1">
      <w:start w:val="1"/>
      <w:numFmt w:val="lowerRoman"/>
      <w:lvlText w:val="%3."/>
      <w:lvlJc w:val="righ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9" w:tentative="1">
      <w:start w:val="1"/>
      <w:numFmt w:val="lowerLetter"/>
      <w:lvlText w:val="%5)"/>
      <w:lvlJc w:val="left"/>
      <w:pPr>
        <w:tabs>
          <w:tab w:val="num" w:pos="2410"/>
        </w:tabs>
        <w:ind w:left="2410" w:hanging="420"/>
      </w:pPr>
    </w:lvl>
    <w:lvl w:ilvl="5" w:tplc="0409001B" w:tentative="1">
      <w:start w:val="1"/>
      <w:numFmt w:val="lowerRoman"/>
      <w:lvlText w:val="%6."/>
      <w:lvlJc w:val="righ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9" w:tentative="1">
      <w:start w:val="1"/>
      <w:numFmt w:val="lowerLetter"/>
      <w:lvlText w:val="%8)"/>
      <w:lvlJc w:val="left"/>
      <w:pPr>
        <w:tabs>
          <w:tab w:val="num" w:pos="3670"/>
        </w:tabs>
        <w:ind w:left="3670" w:hanging="420"/>
      </w:pPr>
    </w:lvl>
    <w:lvl w:ilvl="8" w:tplc="0409001B" w:tentative="1">
      <w:start w:val="1"/>
      <w:numFmt w:val="lowerRoman"/>
      <w:lvlText w:val="%9."/>
      <w:lvlJc w:val="right"/>
      <w:pPr>
        <w:tabs>
          <w:tab w:val="num" w:pos="4090"/>
        </w:tabs>
        <w:ind w:left="4090" w:hanging="420"/>
      </w:pPr>
    </w:lvl>
  </w:abstractNum>
  <w:abstractNum w:abstractNumId="1">
    <w:nsid w:val="34281780"/>
    <w:multiLevelType w:val="hybridMultilevel"/>
    <w:tmpl w:val="F2F8B162"/>
    <w:lvl w:ilvl="0" w:tplc="355A202E">
      <w:start w:val="1"/>
      <w:numFmt w:val="decimal"/>
      <w:lvlText w:val="%1、"/>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nsid w:val="580F3FA9"/>
    <w:multiLevelType w:val="singleLevel"/>
    <w:tmpl w:val="580F3FA9"/>
    <w:lvl w:ilvl="0">
      <w:start w:val="1"/>
      <w:numFmt w:val="bullet"/>
      <w:lvlText w:val=""/>
      <w:lvlJc w:val="left"/>
      <w:pPr>
        <w:ind w:left="4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7556"/>
    <w:rsid w:val="00003DBB"/>
    <w:rsid w:val="0000524D"/>
    <w:rsid w:val="00015DF2"/>
    <w:rsid w:val="00071EAA"/>
    <w:rsid w:val="00091581"/>
    <w:rsid w:val="000A6483"/>
    <w:rsid w:val="000B15BF"/>
    <w:rsid w:val="000D1BAC"/>
    <w:rsid w:val="000D4329"/>
    <w:rsid w:val="000E1FF2"/>
    <w:rsid w:val="000E45EF"/>
    <w:rsid w:val="000E481A"/>
    <w:rsid w:val="000F702A"/>
    <w:rsid w:val="00101AEB"/>
    <w:rsid w:val="001024D7"/>
    <w:rsid w:val="00105A27"/>
    <w:rsid w:val="001331BD"/>
    <w:rsid w:val="00154164"/>
    <w:rsid w:val="0016683B"/>
    <w:rsid w:val="00166A06"/>
    <w:rsid w:val="00186093"/>
    <w:rsid w:val="00193B87"/>
    <w:rsid w:val="001A3091"/>
    <w:rsid w:val="001B3792"/>
    <w:rsid w:val="001C6853"/>
    <w:rsid w:val="001C69D7"/>
    <w:rsid w:val="001D2A8A"/>
    <w:rsid w:val="001D6D98"/>
    <w:rsid w:val="001E06C3"/>
    <w:rsid w:val="001E2FC6"/>
    <w:rsid w:val="001E339A"/>
    <w:rsid w:val="002200AA"/>
    <w:rsid w:val="00222ECE"/>
    <w:rsid w:val="0022494D"/>
    <w:rsid w:val="00233E94"/>
    <w:rsid w:val="00234DEC"/>
    <w:rsid w:val="002361BF"/>
    <w:rsid w:val="00261B50"/>
    <w:rsid w:val="002C149C"/>
    <w:rsid w:val="002D379F"/>
    <w:rsid w:val="002F0EEC"/>
    <w:rsid w:val="00306BE6"/>
    <w:rsid w:val="00312E06"/>
    <w:rsid w:val="00316BCC"/>
    <w:rsid w:val="00372C45"/>
    <w:rsid w:val="003A6659"/>
    <w:rsid w:val="00414307"/>
    <w:rsid w:val="004265EF"/>
    <w:rsid w:val="00453587"/>
    <w:rsid w:val="004C5C87"/>
    <w:rsid w:val="004D30A0"/>
    <w:rsid w:val="005147E5"/>
    <w:rsid w:val="00532AAD"/>
    <w:rsid w:val="00544105"/>
    <w:rsid w:val="00557A03"/>
    <w:rsid w:val="00562C98"/>
    <w:rsid w:val="00586C11"/>
    <w:rsid w:val="00593E8A"/>
    <w:rsid w:val="005A2423"/>
    <w:rsid w:val="005B77B9"/>
    <w:rsid w:val="005D6908"/>
    <w:rsid w:val="005F705E"/>
    <w:rsid w:val="00637E9B"/>
    <w:rsid w:val="0064165A"/>
    <w:rsid w:val="0065330C"/>
    <w:rsid w:val="00654E71"/>
    <w:rsid w:val="00665E23"/>
    <w:rsid w:val="0068009A"/>
    <w:rsid w:val="006C0BF4"/>
    <w:rsid w:val="006C0C22"/>
    <w:rsid w:val="006C2844"/>
    <w:rsid w:val="006D7BDF"/>
    <w:rsid w:val="006E22EB"/>
    <w:rsid w:val="006E559A"/>
    <w:rsid w:val="007559FC"/>
    <w:rsid w:val="00785B7E"/>
    <w:rsid w:val="007A7556"/>
    <w:rsid w:val="007E57A5"/>
    <w:rsid w:val="007E6C2D"/>
    <w:rsid w:val="008058E6"/>
    <w:rsid w:val="00813413"/>
    <w:rsid w:val="008321A2"/>
    <w:rsid w:val="00854D4F"/>
    <w:rsid w:val="008646A6"/>
    <w:rsid w:val="00864B99"/>
    <w:rsid w:val="008909BE"/>
    <w:rsid w:val="008A2A2A"/>
    <w:rsid w:val="008B086D"/>
    <w:rsid w:val="008B13EF"/>
    <w:rsid w:val="008B1D27"/>
    <w:rsid w:val="008C5DF4"/>
    <w:rsid w:val="008C6985"/>
    <w:rsid w:val="008F3056"/>
    <w:rsid w:val="00903EB0"/>
    <w:rsid w:val="00917C0D"/>
    <w:rsid w:val="00927338"/>
    <w:rsid w:val="0093158D"/>
    <w:rsid w:val="0094266E"/>
    <w:rsid w:val="009502D9"/>
    <w:rsid w:val="009529D9"/>
    <w:rsid w:val="00963558"/>
    <w:rsid w:val="009836EA"/>
    <w:rsid w:val="009A0961"/>
    <w:rsid w:val="009B76B4"/>
    <w:rsid w:val="009E6B0B"/>
    <w:rsid w:val="00A10452"/>
    <w:rsid w:val="00A745AF"/>
    <w:rsid w:val="00A87EF5"/>
    <w:rsid w:val="00AE3BB2"/>
    <w:rsid w:val="00B652FB"/>
    <w:rsid w:val="00B67025"/>
    <w:rsid w:val="00B82D3D"/>
    <w:rsid w:val="00B951C8"/>
    <w:rsid w:val="00BA5FE2"/>
    <w:rsid w:val="00BB01FC"/>
    <w:rsid w:val="00BC4FDE"/>
    <w:rsid w:val="00BC6B93"/>
    <w:rsid w:val="00BC718D"/>
    <w:rsid w:val="00BD4DE3"/>
    <w:rsid w:val="00BE5C38"/>
    <w:rsid w:val="00BF3E00"/>
    <w:rsid w:val="00C13C0B"/>
    <w:rsid w:val="00C21EBE"/>
    <w:rsid w:val="00C277F7"/>
    <w:rsid w:val="00C30953"/>
    <w:rsid w:val="00C55018"/>
    <w:rsid w:val="00C80DAA"/>
    <w:rsid w:val="00C925B5"/>
    <w:rsid w:val="00CB0B99"/>
    <w:rsid w:val="00CB19CB"/>
    <w:rsid w:val="00CC0DD1"/>
    <w:rsid w:val="00CD4A8B"/>
    <w:rsid w:val="00CE249F"/>
    <w:rsid w:val="00CF5F8C"/>
    <w:rsid w:val="00CF7FBA"/>
    <w:rsid w:val="00D01164"/>
    <w:rsid w:val="00D072AF"/>
    <w:rsid w:val="00D2242E"/>
    <w:rsid w:val="00D23173"/>
    <w:rsid w:val="00D43592"/>
    <w:rsid w:val="00D6502D"/>
    <w:rsid w:val="00D665EA"/>
    <w:rsid w:val="00D6739E"/>
    <w:rsid w:val="00D762A8"/>
    <w:rsid w:val="00D877B0"/>
    <w:rsid w:val="00D924F4"/>
    <w:rsid w:val="00DB498B"/>
    <w:rsid w:val="00DC25AB"/>
    <w:rsid w:val="00DC3BB6"/>
    <w:rsid w:val="00DC6A9F"/>
    <w:rsid w:val="00DD028A"/>
    <w:rsid w:val="00E03CD0"/>
    <w:rsid w:val="00E07A01"/>
    <w:rsid w:val="00E20708"/>
    <w:rsid w:val="00E23AB4"/>
    <w:rsid w:val="00E27834"/>
    <w:rsid w:val="00E50616"/>
    <w:rsid w:val="00E56913"/>
    <w:rsid w:val="00E61496"/>
    <w:rsid w:val="00E74F86"/>
    <w:rsid w:val="00E84FD4"/>
    <w:rsid w:val="00E85AAE"/>
    <w:rsid w:val="00EF15CE"/>
    <w:rsid w:val="00F06C6B"/>
    <w:rsid w:val="00F103BE"/>
    <w:rsid w:val="00F12879"/>
    <w:rsid w:val="00F412A7"/>
    <w:rsid w:val="00F60132"/>
    <w:rsid w:val="00F87F00"/>
    <w:rsid w:val="00FA47F0"/>
    <w:rsid w:val="00FB46EE"/>
    <w:rsid w:val="00FB4B1C"/>
    <w:rsid w:val="00FE71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556"/>
    <w:pPr>
      <w:widowControl w:val="0"/>
      <w:jc w:val="both"/>
    </w:pPr>
    <w:rPr>
      <w:kern w:val="2"/>
      <w:sz w:val="21"/>
      <w:szCs w:val="24"/>
    </w:rPr>
  </w:style>
  <w:style w:type="paragraph" w:styleId="1">
    <w:name w:val="heading 1"/>
    <w:basedOn w:val="a"/>
    <w:next w:val="a"/>
    <w:link w:val="1Char"/>
    <w:uiPriority w:val="99"/>
    <w:qFormat/>
    <w:rsid w:val="006E559A"/>
    <w:pPr>
      <w:widowControl/>
      <w:spacing w:line="540" w:lineRule="exact"/>
      <w:jc w:val="center"/>
      <w:outlineLvl w:val="0"/>
    </w:pPr>
    <w:rPr>
      <w:rFonts w:ascii="黑体" w:eastAsia="黑体" w:hAnsi="宋体"/>
      <w:b/>
      <w:bCs/>
      <w:sz w:val="36"/>
      <w:szCs w:val="28"/>
    </w:rPr>
  </w:style>
  <w:style w:type="paragraph" w:styleId="2">
    <w:name w:val="heading 2"/>
    <w:basedOn w:val="a"/>
    <w:link w:val="2Char"/>
    <w:semiHidden/>
    <w:unhideWhenUsed/>
    <w:qFormat/>
    <w:rsid w:val="00222EC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nhideWhenUsed/>
    <w:qFormat/>
    <w:rsid w:val="00222ECE"/>
    <w:pPr>
      <w:keepNext/>
      <w:keepLines/>
      <w:spacing w:before="260" w:after="260" w:line="416" w:lineRule="auto"/>
      <w:outlineLvl w:val="2"/>
    </w:pPr>
    <w:rPr>
      <w:rFonts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E559A"/>
    <w:rPr>
      <w:rFonts w:ascii="黑体" w:eastAsia="黑体" w:hAnsi="宋体"/>
      <w:b/>
      <w:bCs/>
      <w:kern w:val="2"/>
      <w:sz w:val="36"/>
      <w:szCs w:val="28"/>
    </w:rPr>
  </w:style>
  <w:style w:type="character" w:customStyle="1" w:styleId="2Char">
    <w:name w:val="标题 2 Char"/>
    <w:basedOn w:val="a0"/>
    <w:link w:val="2"/>
    <w:semiHidden/>
    <w:rsid w:val="00222ECE"/>
    <w:rPr>
      <w:rFonts w:asciiTheme="majorHAnsi" w:eastAsiaTheme="majorEastAsia" w:hAnsiTheme="majorHAnsi" w:cstheme="majorBidi"/>
      <w:b/>
      <w:bCs/>
      <w:kern w:val="2"/>
      <w:sz w:val="32"/>
      <w:szCs w:val="32"/>
    </w:rPr>
  </w:style>
  <w:style w:type="character" w:customStyle="1" w:styleId="3Char">
    <w:name w:val="标题 3 Char"/>
    <w:basedOn w:val="a0"/>
    <w:link w:val="3"/>
    <w:rsid w:val="00222ECE"/>
    <w:rPr>
      <w:rFonts w:cs="宋体"/>
      <w:b/>
      <w:bCs/>
      <w:kern w:val="2"/>
      <w:sz w:val="32"/>
      <w:szCs w:val="32"/>
    </w:rPr>
  </w:style>
  <w:style w:type="paragraph" w:styleId="a3">
    <w:name w:val="List Paragraph"/>
    <w:basedOn w:val="a"/>
    <w:uiPriority w:val="34"/>
    <w:qFormat/>
    <w:rsid w:val="00222ECE"/>
    <w:pPr>
      <w:ind w:firstLineChars="200" w:firstLine="420"/>
    </w:pPr>
  </w:style>
  <w:style w:type="character" w:styleId="a4">
    <w:name w:val="Emphasis"/>
    <w:basedOn w:val="a0"/>
    <w:uiPriority w:val="20"/>
    <w:qFormat/>
    <w:rsid w:val="00222ECE"/>
    <w:rPr>
      <w:i/>
      <w:iCs/>
    </w:rPr>
  </w:style>
  <w:style w:type="paragraph" w:styleId="a5">
    <w:name w:val="Balloon Text"/>
    <w:basedOn w:val="a"/>
    <w:link w:val="Char"/>
    <w:uiPriority w:val="99"/>
    <w:semiHidden/>
    <w:unhideWhenUsed/>
    <w:rsid w:val="007A7556"/>
    <w:rPr>
      <w:sz w:val="18"/>
      <w:szCs w:val="18"/>
    </w:rPr>
  </w:style>
  <w:style w:type="character" w:customStyle="1" w:styleId="Char">
    <w:name w:val="批注框文本 Char"/>
    <w:basedOn w:val="a0"/>
    <w:link w:val="a5"/>
    <w:uiPriority w:val="99"/>
    <w:semiHidden/>
    <w:rsid w:val="007A7556"/>
    <w:rPr>
      <w:kern w:val="2"/>
      <w:sz w:val="18"/>
      <w:szCs w:val="18"/>
    </w:rPr>
  </w:style>
  <w:style w:type="character" w:styleId="a6">
    <w:name w:val="page number"/>
    <w:basedOn w:val="a0"/>
    <w:rsid w:val="006E559A"/>
  </w:style>
  <w:style w:type="character" w:styleId="a7">
    <w:name w:val="Hyperlink"/>
    <w:uiPriority w:val="99"/>
    <w:rsid w:val="006E559A"/>
    <w:rPr>
      <w:color w:val="0000FF"/>
      <w:u w:val="single"/>
    </w:rPr>
  </w:style>
  <w:style w:type="character" w:customStyle="1" w:styleId="Char0">
    <w:name w:val="页脚 Char"/>
    <w:link w:val="a8"/>
    <w:uiPriority w:val="99"/>
    <w:rsid w:val="006E559A"/>
    <w:rPr>
      <w:kern w:val="2"/>
      <w:sz w:val="18"/>
    </w:rPr>
  </w:style>
  <w:style w:type="paragraph" w:styleId="a8">
    <w:name w:val="footer"/>
    <w:basedOn w:val="a"/>
    <w:link w:val="Char0"/>
    <w:uiPriority w:val="99"/>
    <w:rsid w:val="006E559A"/>
    <w:pPr>
      <w:tabs>
        <w:tab w:val="center" w:pos="4153"/>
        <w:tab w:val="right" w:pos="8306"/>
      </w:tabs>
      <w:snapToGrid w:val="0"/>
      <w:jc w:val="left"/>
    </w:pPr>
    <w:rPr>
      <w:sz w:val="18"/>
      <w:szCs w:val="20"/>
    </w:rPr>
  </w:style>
  <w:style w:type="paragraph" w:styleId="30">
    <w:name w:val="toc 3"/>
    <w:basedOn w:val="a"/>
    <w:next w:val="a"/>
    <w:uiPriority w:val="39"/>
    <w:qFormat/>
    <w:rsid w:val="006E559A"/>
    <w:pPr>
      <w:ind w:leftChars="400" w:left="840"/>
    </w:pPr>
    <w:rPr>
      <w:szCs w:val="20"/>
    </w:rPr>
  </w:style>
  <w:style w:type="paragraph" w:styleId="10">
    <w:name w:val="toc 1"/>
    <w:basedOn w:val="a"/>
    <w:next w:val="a"/>
    <w:uiPriority w:val="39"/>
    <w:qFormat/>
    <w:rsid w:val="006E559A"/>
    <w:rPr>
      <w:szCs w:val="20"/>
    </w:rPr>
  </w:style>
  <w:style w:type="character" w:customStyle="1" w:styleId="Char1">
    <w:name w:val="页脚 Char1"/>
    <w:basedOn w:val="a0"/>
    <w:link w:val="a8"/>
    <w:uiPriority w:val="99"/>
    <w:semiHidden/>
    <w:rsid w:val="006E559A"/>
    <w:rPr>
      <w:kern w:val="2"/>
      <w:sz w:val="18"/>
      <w:szCs w:val="18"/>
    </w:rPr>
  </w:style>
  <w:style w:type="paragraph" w:styleId="20">
    <w:name w:val="toc 2"/>
    <w:basedOn w:val="a"/>
    <w:next w:val="a"/>
    <w:uiPriority w:val="39"/>
    <w:qFormat/>
    <w:rsid w:val="006E559A"/>
    <w:pPr>
      <w:ind w:leftChars="200" w:left="420"/>
    </w:pPr>
    <w:rPr>
      <w:szCs w:val="20"/>
    </w:rPr>
  </w:style>
  <w:style w:type="paragraph" w:styleId="a9">
    <w:name w:val="Body Text Indent"/>
    <w:basedOn w:val="a"/>
    <w:link w:val="Char2"/>
    <w:rsid w:val="006E559A"/>
    <w:pPr>
      <w:spacing w:line="544" w:lineRule="exact"/>
      <w:ind w:firstLineChars="200" w:firstLine="560"/>
    </w:pPr>
    <w:rPr>
      <w:sz w:val="28"/>
    </w:rPr>
  </w:style>
  <w:style w:type="character" w:customStyle="1" w:styleId="Char2">
    <w:name w:val="正文文本缩进 Char"/>
    <w:basedOn w:val="a0"/>
    <w:link w:val="a9"/>
    <w:rsid w:val="006E559A"/>
    <w:rPr>
      <w:kern w:val="2"/>
      <w:sz w:val="28"/>
      <w:szCs w:val="24"/>
    </w:rPr>
  </w:style>
  <w:style w:type="paragraph" w:styleId="aa">
    <w:name w:val="header"/>
    <w:basedOn w:val="a"/>
    <w:link w:val="Char3"/>
    <w:rsid w:val="006E559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rsid w:val="006E559A"/>
    <w:rPr>
      <w:kern w:val="2"/>
      <w:sz w:val="18"/>
      <w:szCs w:val="18"/>
    </w:rPr>
  </w:style>
  <w:style w:type="paragraph" w:customStyle="1" w:styleId="4">
    <w:name w:val="标题4"/>
    <w:basedOn w:val="a"/>
    <w:rsid w:val="006E559A"/>
    <w:pPr>
      <w:widowControl/>
      <w:spacing w:line="360" w:lineRule="auto"/>
      <w:ind w:firstLineChars="200" w:firstLine="482"/>
      <w:jc w:val="left"/>
    </w:pPr>
    <w:rPr>
      <w:rFonts w:ascii="宋体" w:hAnsi="宋体"/>
      <w:b/>
      <w:bCs/>
      <w:snapToGrid w:val="0"/>
      <w:sz w:val="24"/>
    </w:rPr>
  </w:style>
  <w:style w:type="paragraph" w:customStyle="1" w:styleId="reader-word-layerreader-word-s1-4">
    <w:name w:val="reader-word-layer reader-word-s1-4"/>
    <w:basedOn w:val="a"/>
    <w:rsid w:val="006E559A"/>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
    <w:rsid w:val="006E559A"/>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unhideWhenUsed/>
    <w:qFormat/>
    <w:rsid w:val="006C0BF4"/>
    <w:pPr>
      <w:keepNext/>
      <w:keepLines/>
      <w:spacing w:before="480" w:line="276" w:lineRule="auto"/>
      <w:jc w:val="left"/>
      <w:outlineLvl w:val="9"/>
    </w:pPr>
    <w:rPr>
      <w:rFonts w:asciiTheme="majorHAnsi" w:eastAsiaTheme="majorEastAsia" w:hAnsiTheme="majorHAnsi" w:cstheme="majorBidi"/>
      <w:color w:val="365F91" w:themeColor="accent1" w:themeShade="BF"/>
      <w:kern w:val="0"/>
      <w:sz w:val="28"/>
    </w:rPr>
  </w:style>
  <w:style w:type="character" w:styleId="ab">
    <w:name w:val="Strong"/>
    <w:basedOn w:val="a0"/>
    <w:uiPriority w:val="22"/>
    <w:qFormat/>
    <w:rsid w:val="00F103BE"/>
    <w:rPr>
      <w:b/>
      <w:bCs/>
    </w:rPr>
  </w:style>
  <w:style w:type="paragraph" w:styleId="ac">
    <w:name w:val="Date"/>
    <w:basedOn w:val="a"/>
    <w:next w:val="a"/>
    <w:link w:val="Char4"/>
    <w:uiPriority w:val="99"/>
    <w:semiHidden/>
    <w:unhideWhenUsed/>
    <w:rsid w:val="001E06C3"/>
    <w:pPr>
      <w:ind w:leftChars="2500" w:left="100"/>
    </w:pPr>
  </w:style>
  <w:style w:type="character" w:customStyle="1" w:styleId="Char4">
    <w:name w:val="日期 Char"/>
    <w:basedOn w:val="a0"/>
    <w:link w:val="ac"/>
    <w:uiPriority w:val="99"/>
    <w:semiHidden/>
    <w:rsid w:val="001E06C3"/>
    <w:rPr>
      <w:kern w:val="2"/>
      <w:sz w:val="21"/>
      <w:szCs w:val="24"/>
    </w:rPr>
  </w:style>
  <w:style w:type="paragraph" w:customStyle="1" w:styleId="p0">
    <w:name w:val="p0"/>
    <w:basedOn w:val="a"/>
    <w:rsid w:val="00306BE6"/>
    <w:pPr>
      <w:widowControl/>
    </w:pPr>
    <w:rPr>
      <w:kern w:val="0"/>
      <w:szCs w:val="21"/>
    </w:rPr>
  </w:style>
  <w:style w:type="table" w:styleId="ad">
    <w:name w:val="Table Grid"/>
    <w:basedOn w:val="a1"/>
    <w:uiPriority w:val="59"/>
    <w:rsid w:val="00015D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571306">
      <w:bodyDiv w:val="1"/>
      <w:marLeft w:val="0"/>
      <w:marRight w:val="0"/>
      <w:marTop w:val="0"/>
      <w:marBottom w:val="0"/>
      <w:divBdr>
        <w:top w:val="none" w:sz="0" w:space="0" w:color="auto"/>
        <w:left w:val="none" w:sz="0" w:space="0" w:color="auto"/>
        <w:bottom w:val="none" w:sz="0" w:space="0" w:color="auto"/>
        <w:right w:val="none" w:sz="0" w:space="0" w:color="auto"/>
      </w:divBdr>
    </w:div>
    <w:div w:id="622462828">
      <w:bodyDiv w:val="1"/>
      <w:marLeft w:val="0"/>
      <w:marRight w:val="0"/>
      <w:marTop w:val="0"/>
      <w:marBottom w:val="0"/>
      <w:divBdr>
        <w:top w:val="none" w:sz="0" w:space="0" w:color="auto"/>
        <w:left w:val="none" w:sz="0" w:space="0" w:color="auto"/>
        <w:bottom w:val="none" w:sz="0" w:space="0" w:color="auto"/>
        <w:right w:val="none" w:sz="0" w:space="0" w:color="auto"/>
      </w:divBdr>
    </w:div>
    <w:div w:id="748307440">
      <w:bodyDiv w:val="1"/>
      <w:marLeft w:val="0"/>
      <w:marRight w:val="0"/>
      <w:marTop w:val="0"/>
      <w:marBottom w:val="0"/>
      <w:divBdr>
        <w:top w:val="none" w:sz="0" w:space="0" w:color="auto"/>
        <w:left w:val="none" w:sz="0" w:space="0" w:color="auto"/>
        <w:bottom w:val="none" w:sz="0" w:space="0" w:color="auto"/>
        <w:right w:val="none" w:sz="0" w:space="0" w:color="auto"/>
      </w:divBdr>
    </w:div>
    <w:div w:id="810176692">
      <w:bodyDiv w:val="1"/>
      <w:marLeft w:val="0"/>
      <w:marRight w:val="0"/>
      <w:marTop w:val="0"/>
      <w:marBottom w:val="0"/>
      <w:divBdr>
        <w:top w:val="none" w:sz="0" w:space="0" w:color="auto"/>
        <w:left w:val="none" w:sz="0" w:space="0" w:color="auto"/>
        <w:bottom w:val="none" w:sz="0" w:space="0" w:color="auto"/>
        <w:right w:val="none" w:sz="0" w:space="0" w:color="auto"/>
      </w:divBdr>
    </w:div>
    <w:div w:id="845630610">
      <w:bodyDiv w:val="1"/>
      <w:marLeft w:val="0"/>
      <w:marRight w:val="0"/>
      <w:marTop w:val="0"/>
      <w:marBottom w:val="0"/>
      <w:divBdr>
        <w:top w:val="none" w:sz="0" w:space="0" w:color="auto"/>
        <w:left w:val="none" w:sz="0" w:space="0" w:color="auto"/>
        <w:bottom w:val="none" w:sz="0" w:space="0" w:color="auto"/>
        <w:right w:val="none" w:sz="0" w:space="0" w:color="auto"/>
      </w:divBdr>
    </w:div>
    <w:div w:id="848252409">
      <w:bodyDiv w:val="1"/>
      <w:marLeft w:val="0"/>
      <w:marRight w:val="0"/>
      <w:marTop w:val="0"/>
      <w:marBottom w:val="0"/>
      <w:divBdr>
        <w:top w:val="none" w:sz="0" w:space="0" w:color="auto"/>
        <w:left w:val="none" w:sz="0" w:space="0" w:color="auto"/>
        <w:bottom w:val="none" w:sz="0" w:space="0" w:color="auto"/>
        <w:right w:val="none" w:sz="0" w:space="0" w:color="auto"/>
      </w:divBdr>
    </w:div>
    <w:div w:id="926841080">
      <w:bodyDiv w:val="1"/>
      <w:marLeft w:val="0"/>
      <w:marRight w:val="0"/>
      <w:marTop w:val="0"/>
      <w:marBottom w:val="0"/>
      <w:divBdr>
        <w:top w:val="none" w:sz="0" w:space="0" w:color="auto"/>
        <w:left w:val="none" w:sz="0" w:space="0" w:color="auto"/>
        <w:bottom w:val="none" w:sz="0" w:space="0" w:color="auto"/>
        <w:right w:val="none" w:sz="0" w:space="0" w:color="auto"/>
      </w:divBdr>
    </w:div>
    <w:div w:id="1607345919">
      <w:bodyDiv w:val="1"/>
      <w:marLeft w:val="0"/>
      <w:marRight w:val="0"/>
      <w:marTop w:val="0"/>
      <w:marBottom w:val="0"/>
      <w:divBdr>
        <w:top w:val="none" w:sz="0" w:space="0" w:color="auto"/>
        <w:left w:val="none" w:sz="0" w:space="0" w:color="auto"/>
        <w:bottom w:val="none" w:sz="0" w:space="0" w:color="auto"/>
        <w:right w:val="none" w:sz="0" w:space="0" w:color="auto"/>
      </w:divBdr>
    </w:div>
    <w:div w:id="1661617622">
      <w:bodyDiv w:val="1"/>
      <w:marLeft w:val="0"/>
      <w:marRight w:val="0"/>
      <w:marTop w:val="0"/>
      <w:marBottom w:val="0"/>
      <w:divBdr>
        <w:top w:val="none" w:sz="0" w:space="0" w:color="auto"/>
        <w:left w:val="none" w:sz="0" w:space="0" w:color="auto"/>
        <w:bottom w:val="none" w:sz="0" w:space="0" w:color="auto"/>
        <w:right w:val="none" w:sz="0" w:space="0" w:color="auto"/>
      </w:divBdr>
    </w:div>
    <w:div w:id="212075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B9FE08-7606-4028-8E43-37CEDDCD7868}"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zh-CN" altLang="en-US"/>
        </a:p>
      </dgm:t>
    </dgm:pt>
    <dgm:pt modelId="{DCB949F7-D387-408F-B34C-AD8AFF20C456}">
      <dgm:prSet phldrT="[文本]" custT="1"/>
      <dgm:spPr/>
      <dgm:t>
        <a:bodyPr/>
        <a:lstStyle/>
        <a:p>
          <a:r>
            <a:rPr lang="zh-CN" altLang="en-US" sz="1000" b="1" dirty="0" smtClean="0"/>
            <a:t>副校长室</a:t>
          </a:r>
          <a:endParaRPr lang="zh-CN" altLang="en-US" sz="1000" b="1" dirty="0"/>
        </a:p>
      </dgm:t>
    </dgm:pt>
    <dgm:pt modelId="{465EC476-832C-4E17-8516-144861C16723}" type="parTrans" cxnId="{27771778-4114-42B3-8F9B-24640DAEE1FF}">
      <dgm:prSet custT="1"/>
      <dgm:spPr/>
      <dgm:t>
        <a:bodyPr/>
        <a:lstStyle/>
        <a:p>
          <a:endParaRPr lang="zh-CN" altLang="en-US" sz="1000" b="1"/>
        </a:p>
      </dgm:t>
    </dgm:pt>
    <dgm:pt modelId="{59255DEC-B3F8-4508-B67D-19753D94157C}" type="sibTrans" cxnId="{27771778-4114-42B3-8F9B-24640DAEE1FF}">
      <dgm:prSet/>
      <dgm:spPr/>
      <dgm:t>
        <a:bodyPr/>
        <a:lstStyle/>
        <a:p>
          <a:endParaRPr lang="zh-CN" altLang="en-US" sz="1000" b="1"/>
        </a:p>
      </dgm:t>
    </dgm:pt>
    <dgm:pt modelId="{A4BD9B4C-A10A-4DD6-A642-1BBB198B1BB7}">
      <dgm:prSet phldrT="[文本]" custT="1"/>
      <dgm:spPr/>
      <dgm:t>
        <a:bodyPr/>
        <a:lstStyle/>
        <a:p>
          <a:r>
            <a:rPr lang="zh-CN" altLang="en-US" sz="1000" b="1" dirty="0" smtClean="0"/>
            <a:t>教学服务部</a:t>
          </a:r>
          <a:endParaRPr lang="zh-CN" altLang="en-US" sz="1000" b="1" dirty="0"/>
        </a:p>
      </dgm:t>
    </dgm:pt>
    <dgm:pt modelId="{C812B9D7-983C-4460-AEEB-99DAB375A2AD}" type="parTrans" cxnId="{CFC1494E-54B1-46D4-9F57-FB565DFB6C33}">
      <dgm:prSet custT="1"/>
      <dgm:spPr/>
      <dgm:t>
        <a:bodyPr/>
        <a:lstStyle/>
        <a:p>
          <a:endParaRPr lang="zh-CN" altLang="en-US" sz="1000" b="1"/>
        </a:p>
      </dgm:t>
    </dgm:pt>
    <dgm:pt modelId="{EE3CEA53-2BEA-4821-ADB7-04E3BB47B713}" type="sibTrans" cxnId="{CFC1494E-54B1-46D4-9F57-FB565DFB6C33}">
      <dgm:prSet/>
      <dgm:spPr/>
      <dgm:t>
        <a:bodyPr/>
        <a:lstStyle/>
        <a:p>
          <a:endParaRPr lang="zh-CN" altLang="en-US" sz="1000" b="1"/>
        </a:p>
      </dgm:t>
    </dgm:pt>
    <dgm:pt modelId="{9E4F23AE-3D77-4ADE-86D3-B412D5E1A7B6}">
      <dgm:prSet phldrT="[文本]" custT="1"/>
      <dgm:spPr/>
      <dgm:t>
        <a:bodyPr/>
        <a:lstStyle/>
        <a:p>
          <a:r>
            <a:rPr lang="zh-CN" altLang="en-US" sz="1000" b="1" dirty="0" smtClean="0"/>
            <a:t>学生服务部</a:t>
          </a:r>
          <a:endParaRPr lang="zh-CN" altLang="en-US" sz="1000" b="1" dirty="0"/>
        </a:p>
      </dgm:t>
    </dgm:pt>
    <dgm:pt modelId="{AD8B92FA-5E73-4E28-B27C-CE88D7FD3743}" type="parTrans" cxnId="{0727D57B-E069-4468-AF84-F143193FF724}">
      <dgm:prSet custT="1"/>
      <dgm:spPr/>
      <dgm:t>
        <a:bodyPr/>
        <a:lstStyle/>
        <a:p>
          <a:endParaRPr lang="zh-CN" altLang="en-US" sz="1000" b="1"/>
        </a:p>
      </dgm:t>
    </dgm:pt>
    <dgm:pt modelId="{5BE05BD0-4212-4518-8A73-50943E007099}" type="sibTrans" cxnId="{0727D57B-E069-4468-AF84-F143193FF724}">
      <dgm:prSet/>
      <dgm:spPr/>
      <dgm:t>
        <a:bodyPr/>
        <a:lstStyle/>
        <a:p>
          <a:endParaRPr lang="zh-CN" altLang="en-US" sz="1000" b="1"/>
        </a:p>
      </dgm:t>
    </dgm:pt>
    <dgm:pt modelId="{2AE77520-BA0B-458E-A191-A6E6D6EC4A2F}">
      <dgm:prSet phldrT="[文本]" custT="1"/>
      <dgm:spPr/>
      <dgm:t>
        <a:bodyPr/>
        <a:lstStyle/>
        <a:p>
          <a:r>
            <a:rPr lang="zh-CN" altLang="en-US" sz="1000" b="1" dirty="0" smtClean="0"/>
            <a:t>后勤保障部</a:t>
          </a:r>
          <a:endParaRPr lang="zh-CN" altLang="en-US" sz="1000" b="1" dirty="0"/>
        </a:p>
      </dgm:t>
    </dgm:pt>
    <dgm:pt modelId="{95315378-5C66-419C-8F2C-896F47442C5D}" type="parTrans" cxnId="{290719A3-238C-4349-BD35-B28FFB1C8422}">
      <dgm:prSet custT="1"/>
      <dgm:spPr/>
      <dgm:t>
        <a:bodyPr/>
        <a:lstStyle/>
        <a:p>
          <a:endParaRPr lang="zh-CN" altLang="en-US" sz="1000" b="1"/>
        </a:p>
      </dgm:t>
    </dgm:pt>
    <dgm:pt modelId="{35C3DB45-E0A6-4631-AECD-285E530CC8E6}" type="sibTrans" cxnId="{290719A3-238C-4349-BD35-B28FFB1C8422}">
      <dgm:prSet/>
      <dgm:spPr/>
      <dgm:t>
        <a:bodyPr/>
        <a:lstStyle/>
        <a:p>
          <a:endParaRPr lang="zh-CN" altLang="en-US" sz="1000" b="1"/>
        </a:p>
      </dgm:t>
    </dgm:pt>
    <dgm:pt modelId="{15A667AE-FBC4-4B09-86B4-8A100341732D}">
      <dgm:prSet custT="1"/>
      <dgm:spPr/>
      <dgm:t>
        <a:bodyPr/>
        <a:lstStyle/>
        <a:p>
          <a:pPr defTabSz="577850">
            <a:lnSpc>
              <a:spcPct val="90000"/>
            </a:lnSpc>
            <a:spcBef>
              <a:spcPct val="0"/>
            </a:spcBef>
            <a:spcAft>
              <a:spcPct val="35000"/>
            </a:spcAft>
          </a:pPr>
          <a:r>
            <a:rPr lang="zh-CN" altLang="en-US" sz="1000" b="1" dirty="0" smtClean="0"/>
            <a:t>校务办</a:t>
          </a:r>
          <a:endParaRPr lang="zh-CN" altLang="en-US" sz="1000" b="1" dirty="0"/>
        </a:p>
      </dgm:t>
    </dgm:pt>
    <dgm:pt modelId="{8359ADE7-E18E-4355-9585-09B9633CDDCB}" type="parTrans" cxnId="{7905BC76-5E6C-4C20-A791-47197A6844B8}">
      <dgm:prSet custT="1"/>
      <dgm:spPr/>
      <dgm:t>
        <a:bodyPr/>
        <a:lstStyle/>
        <a:p>
          <a:endParaRPr lang="zh-CN" altLang="en-US" sz="1000" b="1"/>
        </a:p>
      </dgm:t>
    </dgm:pt>
    <dgm:pt modelId="{3C8E4A6A-D7B4-4B23-9B9D-604B9DB6109E}" type="sibTrans" cxnId="{7905BC76-5E6C-4C20-A791-47197A6844B8}">
      <dgm:prSet/>
      <dgm:spPr/>
      <dgm:t>
        <a:bodyPr/>
        <a:lstStyle/>
        <a:p>
          <a:endParaRPr lang="zh-CN" altLang="en-US" sz="1000" b="1"/>
        </a:p>
      </dgm:t>
    </dgm:pt>
    <dgm:pt modelId="{ED7C2469-1641-4B8F-8BB3-08B968A3C74A}">
      <dgm:prSet custT="1"/>
      <dgm:spPr/>
      <dgm:t>
        <a:bodyPr/>
        <a:lstStyle/>
        <a:p>
          <a:r>
            <a:rPr lang="zh-CN" altLang="en-US" sz="1000" b="1" dirty="0" smtClean="0"/>
            <a:t>教育研发部</a:t>
          </a:r>
          <a:endParaRPr lang="zh-CN" altLang="en-US" sz="1000" b="1" dirty="0"/>
        </a:p>
      </dgm:t>
    </dgm:pt>
    <dgm:pt modelId="{743EF854-9F4C-4C0E-B930-6CE5420C258D}" type="parTrans" cxnId="{42373F39-8BC7-4E1A-9311-6861CFA9874C}">
      <dgm:prSet custT="1"/>
      <dgm:spPr/>
      <dgm:t>
        <a:bodyPr/>
        <a:lstStyle/>
        <a:p>
          <a:endParaRPr lang="zh-CN" altLang="en-US" sz="1000" b="1"/>
        </a:p>
      </dgm:t>
    </dgm:pt>
    <dgm:pt modelId="{EA4DA269-6A80-470F-B9D0-ACB1A6917A00}" type="sibTrans" cxnId="{42373F39-8BC7-4E1A-9311-6861CFA9874C}">
      <dgm:prSet/>
      <dgm:spPr/>
      <dgm:t>
        <a:bodyPr/>
        <a:lstStyle/>
        <a:p>
          <a:endParaRPr lang="zh-CN" altLang="en-US" sz="1000" b="1"/>
        </a:p>
      </dgm:t>
    </dgm:pt>
    <dgm:pt modelId="{D0EC80DB-8E61-4FB2-94F2-89F64ED27F1B}">
      <dgm:prSet custT="1"/>
      <dgm:spPr/>
      <dgm:t>
        <a:bodyPr/>
        <a:lstStyle/>
        <a:p>
          <a:r>
            <a:rPr lang="zh-CN" altLang="en-US" sz="1000" b="1" dirty="0" smtClean="0"/>
            <a:t>家校共建理事会</a:t>
          </a:r>
          <a:endParaRPr lang="zh-CN" altLang="en-US" sz="1000" b="1" dirty="0"/>
        </a:p>
      </dgm:t>
    </dgm:pt>
    <dgm:pt modelId="{64A212A6-BC84-4960-87B8-4A133A446E7F}" type="parTrans" cxnId="{8CF92F4A-5D54-4F53-ABAB-50ADF8E5A452}">
      <dgm:prSet custT="1"/>
      <dgm:spPr/>
      <dgm:t>
        <a:bodyPr/>
        <a:lstStyle/>
        <a:p>
          <a:endParaRPr lang="zh-CN" altLang="en-US" sz="1000" b="1"/>
        </a:p>
      </dgm:t>
    </dgm:pt>
    <dgm:pt modelId="{67403C21-2F76-4F8A-949E-DB81DA828B4E}" type="sibTrans" cxnId="{8CF92F4A-5D54-4F53-ABAB-50ADF8E5A452}">
      <dgm:prSet/>
      <dgm:spPr/>
      <dgm:t>
        <a:bodyPr/>
        <a:lstStyle/>
        <a:p>
          <a:endParaRPr lang="zh-CN" altLang="en-US" sz="1000" b="1"/>
        </a:p>
      </dgm:t>
    </dgm:pt>
    <dgm:pt modelId="{E27CD032-3222-4567-AE6D-F1D8B2E7DCE7}">
      <dgm:prSet custT="1"/>
      <dgm:spPr/>
      <dgm:t>
        <a:bodyPr/>
        <a:lstStyle/>
        <a:p>
          <a:r>
            <a:rPr lang="zh-CN" altLang="en-US" sz="1000" b="1" dirty="0" smtClean="0"/>
            <a:t>团委</a:t>
          </a:r>
          <a:endParaRPr lang="zh-CN" altLang="en-US" sz="1000" b="1" dirty="0"/>
        </a:p>
      </dgm:t>
    </dgm:pt>
    <dgm:pt modelId="{0BAA0797-CAE3-44FF-8899-35563816D5E5}" type="parTrans" cxnId="{5F5F8D26-67C7-4B93-B2F2-55D8E416E3A5}">
      <dgm:prSet custT="1"/>
      <dgm:spPr/>
      <dgm:t>
        <a:bodyPr/>
        <a:lstStyle/>
        <a:p>
          <a:endParaRPr lang="zh-CN" altLang="en-US" sz="1000" b="1"/>
        </a:p>
      </dgm:t>
    </dgm:pt>
    <dgm:pt modelId="{2A972CED-E2E7-4BF1-B1AF-C8947175681E}" type="sibTrans" cxnId="{5F5F8D26-67C7-4B93-B2F2-55D8E416E3A5}">
      <dgm:prSet/>
      <dgm:spPr/>
      <dgm:t>
        <a:bodyPr/>
        <a:lstStyle/>
        <a:p>
          <a:endParaRPr lang="zh-CN" altLang="en-US" sz="1000" b="1"/>
        </a:p>
      </dgm:t>
    </dgm:pt>
    <dgm:pt modelId="{C0723ADF-0E6C-4DBB-9E7B-994E649DDFC8}">
      <dgm:prSet custT="1"/>
      <dgm:spPr/>
      <dgm:t>
        <a:bodyPr/>
        <a:lstStyle/>
        <a:p>
          <a:r>
            <a:rPr lang="zh-CN" altLang="en-US" sz="1000" b="1" dirty="0" smtClean="0"/>
            <a:t>家长督学</a:t>
          </a:r>
          <a:endParaRPr lang="zh-CN" altLang="en-US" sz="1000" b="1" dirty="0"/>
        </a:p>
      </dgm:t>
    </dgm:pt>
    <dgm:pt modelId="{BEDAD408-DF95-4E24-861B-5A41BDC0D124}" type="parTrans" cxnId="{3101E20E-4376-40C4-A905-7D41389D4423}">
      <dgm:prSet custT="1"/>
      <dgm:spPr/>
      <dgm:t>
        <a:bodyPr/>
        <a:lstStyle/>
        <a:p>
          <a:endParaRPr lang="zh-CN" altLang="en-US" sz="1000" b="1"/>
        </a:p>
      </dgm:t>
    </dgm:pt>
    <dgm:pt modelId="{BC3BEB9F-6AC2-477A-BC86-3EEA3786D414}" type="sibTrans" cxnId="{3101E20E-4376-40C4-A905-7D41389D4423}">
      <dgm:prSet/>
      <dgm:spPr/>
      <dgm:t>
        <a:bodyPr/>
        <a:lstStyle/>
        <a:p>
          <a:endParaRPr lang="zh-CN" altLang="en-US" sz="1000" b="1"/>
        </a:p>
      </dgm:t>
    </dgm:pt>
    <dgm:pt modelId="{B6D44489-46C9-406C-9389-23376031EB47}">
      <dgm:prSet custT="1"/>
      <dgm:spPr/>
      <dgm:t>
        <a:bodyPr/>
        <a:lstStyle/>
        <a:p>
          <a:r>
            <a:rPr lang="zh-CN" altLang="en-US" sz="1000" b="1" dirty="0" smtClean="0"/>
            <a:t>生命关爱中心</a:t>
          </a:r>
          <a:endParaRPr lang="zh-CN" altLang="en-US" sz="1000" b="1" dirty="0"/>
        </a:p>
      </dgm:t>
    </dgm:pt>
    <dgm:pt modelId="{AA146594-0797-4FD3-8556-2437898D0309}" type="parTrans" cxnId="{0616E480-FC08-4C42-8AB5-5731D69B06BE}">
      <dgm:prSet custT="1"/>
      <dgm:spPr/>
      <dgm:t>
        <a:bodyPr/>
        <a:lstStyle/>
        <a:p>
          <a:endParaRPr lang="zh-CN" altLang="en-US" sz="1000" b="1"/>
        </a:p>
      </dgm:t>
    </dgm:pt>
    <dgm:pt modelId="{88F27DCE-2897-4186-A9DA-80010C316890}" type="sibTrans" cxnId="{0616E480-FC08-4C42-8AB5-5731D69B06BE}">
      <dgm:prSet/>
      <dgm:spPr/>
      <dgm:t>
        <a:bodyPr/>
        <a:lstStyle/>
        <a:p>
          <a:endParaRPr lang="zh-CN" altLang="en-US" sz="1000" b="1"/>
        </a:p>
      </dgm:t>
    </dgm:pt>
    <dgm:pt modelId="{DC2B73B3-1D2B-4D73-96A0-0BA821890780}">
      <dgm:prSet phldrT="[文本]" custT="1"/>
      <dgm:spPr/>
      <dgm:t>
        <a:bodyPr/>
        <a:lstStyle/>
        <a:p>
          <a:r>
            <a:rPr lang="zh-CN" altLang="en-US" sz="1000" b="1" dirty="0" smtClean="0"/>
            <a:t>党总支</a:t>
          </a:r>
          <a:endParaRPr lang="en-US" altLang="zh-CN" sz="1000" b="1" dirty="0" smtClean="0"/>
        </a:p>
        <a:p>
          <a:r>
            <a:rPr lang="zh-CN" altLang="en-US" sz="1000" b="1" dirty="0" smtClean="0"/>
            <a:t>校长室</a:t>
          </a:r>
          <a:endParaRPr lang="zh-CN" altLang="en-US" sz="1000" b="1" dirty="0"/>
        </a:p>
      </dgm:t>
    </dgm:pt>
    <dgm:pt modelId="{454C0DC3-C7AD-4B39-997F-A04DB56425B5}" type="sibTrans" cxnId="{95587E81-883B-436B-956F-6C5D79D53275}">
      <dgm:prSet/>
      <dgm:spPr/>
      <dgm:t>
        <a:bodyPr/>
        <a:lstStyle/>
        <a:p>
          <a:endParaRPr lang="zh-CN" altLang="en-US" sz="1000" b="1"/>
        </a:p>
      </dgm:t>
    </dgm:pt>
    <dgm:pt modelId="{8402EBD6-70B6-4B98-B541-183496FECA26}" type="parTrans" cxnId="{95587E81-883B-436B-956F-6C5D79D53275}">
      <dgm:prSet/>
      <dgm:spPr/>
      <dgm:t>
        <a:bodyPr/>
        <a:lstStyle/>
        <a:p>
          <a:endParaRPr lang="zh-CN" altLang="en-US" sz="1000" b="1"/>
        </a:p>
      </dgm:t>
    </dgm:pt>
    <dgm:pt modelId="{787E465B-4EB8-4DE0-B043-271A3745BAF3}">
      <dgm:prSet custT="1"/>
      <dgm:spPr/>
      <dgm:t>
        <a:bodyPr/>
        <a:lstStyle/>
        <a:p>
          <a:r>
            <a:rPr lang="zh-CN" altLang="en-US" sz="1000" b="1" dirty="0" smtClean="0"/>
            <a:t>年级主任</a:t>
          </a:r>
          <a:endParaRPr lang="en-US" altLang="zh-CN" sz="1000" b="1" dirty="0" smtClean="0"/>
        </a:p>
        <a:p>
          <a:r>
            <a:rPr lang="zh-CN" altLang="en-US" sz="1000" b="1" dirty="0" smtClean="0"/>
            <a:t>班主任</a:t>
          </a:r>
          <a:endParaRPr lang="zh-CN" altLang="en-US" sz="1000" b="1" dirty="0"/>
        </a:p>
      </dgm:t>
    </dgm:pt>
    <dgm:pt modelId="{F8823519-341F-4A18-A78E-FE4C7A6C83E4}" type="parTrans" cxnId="{2F0E598C-85D6-4748-898B-0A81A14BE94C}">
      <dgm:prSet custT="1"/>
      <dgm:spPr/>
      <dgm:t>
        <a:bodyPr/>
        <a:lstStyle/>
        <a:p>
          <a:endParaRPr lang="zh-CN" altLang="en-US" sz="1000" b="1"/>
        </a:p>
      </dgm:t>
    </dgm:pt>
    <dgm:pt modelId="{C4A76311-2D57-4443-8EB1-BF1D70C52D4B}" type="sibTrans" cxnId="{2F0E598C-85D6-4748-898B-0A81A14BE94C}">
      <dgm:prSet/>
      <dgm:spPr/>
      <dgm:t>
        <a:bodyPr/>
        <a:lstStyle/>
        <a:p>
          <a:endParaRPr lang="zh-CN" altLang="en-US" sz="1000" b="1"/>
        </a:p>
      </dgm:t>
    </dgm:pt>
    <dgm:pt modelId="{44FD8612-9A65-4A6D-A07F-E6E825216B75}">
      <dgm:prSet custT="1"/>
      <dgm:spPr>
        <a:solidFill>
          <a:schemeClr val="accent1">
            <a:alpha val="90000"/>
          </a:schemeClr>
        </a:solidFill>
        <a:ln>
          <a:solidFill>
            <a:schemeClr val="accent1"/>
          </a:solidFill>
        </a:ln>
      </dgm:spPr>
      <dgm:t>
        <a:bodyPr/>
        <a:lstStyle/>
        <a:p>
          <a:r>
            <a:rPr lang="zh-CN" altLang="en-US" sz="1000" b="1" dirty="0" smtClean="0"/>
            <a:t>年级组</a:t>
          </a:r>
          <a:endParaRPr lang="zh-CN" altLang="en-US" sz="1000" b="1" dirty="0"/>
        </a:p>
      </dgm:t>
    </dgm:pt>
    <dgm:pt modelId="{B0109F0B-F6DC-4305-877E-1DBF551A68D5}" type="parTrans" cxnId="{2B7F978C-CDC6-48DC-AE9A-C87E75EB2FEF}">
      <dgm:prSet custT="1"/>
      <dgm:spPr/>
      <dgm:t>
        <a:bodyPr/>
        <a:lstStyle/>
        <a:p>
          <a:endParaRPr lang="zh-CN" altLang="en-US" sz="1000" b="1"/>
        </a:p>
      </dgm:t>
    </dgm:pt>
    <dgm:pt modelId="{3E31C6CA-65B6-47CB-A98A-46C7CE296A95}" type="sibTrans" cxnId="{2B7F978C-CDC6-48DC-AE9A-C87E75EB2FEF}">
      <dgm:prSet/>
      <dgm:spPr/>
      <dgm:t>
        <a:bodyPr/>
        <a:lstStyle/>
        <a:p>
          <a:endParaRPr lang="zh-CN" altLang="en-US" sz="1000" b="1"/>
        </a:p>
      </dgm:t>
    </dgm:pt>
    <dgm:pt modelId="{A6498CCE-E9BA-467A-A9EE-0B57F43FCA82}">
      <dgm:prSet custT="1"/>
      <dgm:spPr/>
      <dgm:t>
        <a:bodyPr/>
        <a:lstStyle/>
        <a:p>
          <a:r>
            <a:rPr lang="zh-CN" altLang="en-US" sz="1000" b="1" dirty="0" smtClean="0"/>
            <a:t>学生发展指导中心</a:t>
          </a:r>
          <a:endParaRPr lang="zh-CN" altLang="en-US" sz="1000" b="1" dirty="0"/>
        </a:p>
      </dgm:t>
    </dgm:pt>
    <dgm:pt modelId="{34F847CA-D16D-443F-A80D-ABAA6406E02C}" type="parTrans" cxnId="{0F34B5BF-91CA-4154-95B7-2606CA8171D8}">
      <dgm:prSet custT="1"/>
      <dgm:spPr/>
      <dgm:t>
        <a:bodyPr/>
        <a:lstStyle/>
        <a:p>
          <a:endParaRPr lang="zh-CN" altLang="en-US" sz="1000"/>
        </a:p>
      </dgm:t>
    </dgm:pt>
    <dgm:pt modelId="{48D930A2-82CA-4149-AD10-5DDD53E7B62D}" type="sibTrans" cxnId="{0F34B5BF-91CA-4154-95B7-2606CA8171D8}">
      <dgm:prSet/>
      <dgm:spPr/>
      <dgm:t>
        <a:bodyPr/>
        <a:lstStyle/>
        <a:p>
          <a:endParaRPr lang="zh-CN" altLang="en-US" sz="1000"/>
        </a:p>
      </dgm:t>
    </dgm:pt>
    <dgm:pt modelId="{31CC4E75-EA4A-41A6-8D4C-D1916D284DD4}" type="pres">
      <dgm:prSet presAssocID="{5EB9FE08-7606-4028-8E43-37CEDDCD7868}" presName="diagram" presStyleCnt="0">
        <dgm:presLayoutVars>
          <dgm:chPref val="1"/>
          <dgm:dir/>
          <dgm:animOne val="branch"/>
          <dgm:animLvl val="lvl"/>
          <dgm:resizeHandles val="exact"/>
        </dgm:presLayoutVars>
      </dgm:prSet>
      <dgm:spPr/>
      <dgm:t>
        <a:bodyPr/>
        <a:lstStyle/>
        <a:p>
          <a:endParaRPr lang="zh-CN" altLang="en-US"/>
        </a:p>
      </dgm:t>
    </dgm:pt>
    <dgm:pt modelId="{4B17F37D-5D63-4621-902F-B53029736ACC}" type="pres">
      <dgm:prSet presAssocID="{DC2B73B3-1D2B-4D73-96A0-0BA821890780}" presName="root1" presStyleCnt="0"/>
      <dgm:spPr/>
    </dgm:pt>
    <dgm:pt modelId="{F4605734-1ECB-4CC2-B314-047C2BB5C957}" type="pres">
      <dgm:prSet presAssocID="{DC2B73B3-1D2B-4D73-96A0-0BA821890780}" presName="LevelOneTextNode" presStyleLbl="node0" presStyleIdx="0" presStyleCnt="1">
        <dgm:presLayoutVars>
          <dgm:chPref val="3"/>
        </dgm:presLayoutVars>
      </dgm:prSet>
      <dgm:spPr/>
      <dgm:t>
        <a:bodyPr/>
        <a:lstStyle/>
        <a:p>
          <a:endParaRPr lang="zh-CN" altLang="en-US"/>
        </a:p>
      </dgm:t>
    </dgm:pt>
    <dgm:pt modelId="{6386A8CA-CA4B-4542-98EF-4D3D90D64E36}" type="pres">
      <dgm:prSet presAssocID="{DC2B73B3-1D2B-4D73-96A0-0BA821890780}" presName="level2hierChild" presStyleCnt="0"/>
      <dgm:spPr/>
    </dgm:pt>
    <dgm:pt modelId="{49115E54-4987-46A1-BE6A-462837EBC35B}" type="pres">
      <dgm:prSet presAssocID="{8359ADE7-E18E-4355-9585-09B9633CDDCB}" presName="conn2-1" presStyleLbl="parChTrans1D2" presStyleIdx="0" presStyleCnt="4"/>
      <dgm:spPr/>
      <dgm:t>
        <a:bodyPr/>
        <a:lstStyle/>
        <a:p>
          <a:endParaRPr lang="zh-CN" altLang="en-US"/>
        </a:p>
      </dgm:t>
    </dgm:pt>
    <dgm:pt modelId="{1EAB176C-0D94-4715-98CD-53A9228EC663}" type="pres">
      <dgm:prSet presAssocID="{8359ADE7-E18E-4355-9585-09B9633CDDCB}" presName="connTx" presStyleLbl="parChTrans1D2" presStyleIdx="0" presStyleCnt="4"/>
      <dgm:spPr/>
      <dgm:t>
        <a:bodyPr/>
        <a:lstStyle/>
        <a:p>
          <a:endParaRPr lang="zh-CN" altLang="en-US"/>
        </a:p>
      </dgm:t>
    </dgm:pt>
    <dgm:pt modelId="{EF8189D4-4CFF-41F3-9008-BCD4552B20B0}" type="pres">
      <dgm:prSet presAssocID="{15A667AE-FBC4-4B09-86B4-8A100341732D}" presName="root2" presStyleCnt="0"/>
      <dgm:spPr/>
    </dgm:pt>
    <dgm:pt modelId="{8548E360-7F10-4D99-908F-2B0CFF18978F}" type="pres">
      <dgm:prSet presAssocID="{15A667AE-FBC4-4B09-86B4-8A100341732D}" presName="LevelTwoTextNode" presStyleLbl="node2" presStyleIdx="0" presStyleCnt="4">
        <dgm:presLayoutVars>
          <dgm:chPref val="3"/>
        </dgm:presLayoutVars>
      </dgm:prSet>
      <dgm:spPr/>
      <dgm:t>
        <a:bodyPr/>
        <a:lstStyle/>
        <a:p>
          <a:endParaRPr lang="zh-CN" altLang="en-US"/>
        </a:p>
      </dgm:t>
    </dgm:pt>
    <dgm:pt modelId="{F2DA40B9-FFF4-4D67-BF01-7AF991114025}" type="pres">
      <dgm:prSet presAssocID="{15A667AE-FBC4-4B09-86B4-8A100341732D}" presName="level3hierChild" presStyleCnt="0"/>
      <dgm:spPr/>
    </dgm:pt>
    <dgm:pt modelId="{A31439A3-7154-458B-A99B-657D81DABEEE}" type="pres">
      <dgm:prSet presAssocID="{465EC476-832C-4E17-8516-144861C16723}" presName="conn2-1" presStyleLbl="parChTrans1D2" presStyleIdx="1" presStyleCnt="4"/>
      <dgm:spPr/>
      <dgm:t>
        <a:bodyPr/>
        <a:lstStyle/>
        <a:p>
          <a:endParaRPr lang="zh-CN" altLang="en-US"/>
        </a:p>
      </dgm:t>
    </dgm:pt>
    <dgm:pt modelId="{7E8178AC-535D-4062-8EE6-CBAFEB06DD46}" type="pres">
      <dgm:prSet presAssocID="{465EC476-832C-4E17-8516-144861C16723}" presName="connTx" presStyleLbl="parChTrans1D2" presStyleIdx="1" presStyleCnt="4"/>
      <dgm:spPr/>
      <dgm:t>
        <a:bodyPr/>
        <a:lstStyle/>
        <a:p>
          <a:endParaRPr lang="zh-CN" altLang="en-US"/>
        </a:p>
      </dgm:t>
    </dgm:pt>
    <dgm:pt modelId="{AF6919F5-1ECE-4AA0-BE7E-B19D621BC34A}" type="pres">
      <dgm:prSet presAssocID="{DCB949F7-D387-408F-B34C-AD8AFF20C456}" presName="root2" presStyleCnt="0"/>
      <dgm:spPr/>
    </dgm:pt>
    <dgm:pt modelId="{537557D8-12A1-435D-8223-A89A75A3690A}" type="pres">
      <dgm:prSet presAssocID="{DCB949F7-D387-408F-B34C-AD8AFF20C456}" presName="LevelTwoTextNode" presStyleLbl="node2" presStyleIdx="1" presStyleCnt="4">
        <dgm:presLayoutVars>
          <dgm:chPref val="3"/>
        </dgm:presLayoutVars>
      </dgm:prSet>
      <dgm:spPr/>
      <dgm:t>
        <a:bodyPr/>
        <a:lstStyle/>
        <a:p>
          <a:endParaRPr lang="zh-CN" altLang="en-US"/>
        </a:p>
      </dgm:t>
    </dgm:pt>
    <dgm:pt modelId="{705914F6-5F41-422C-8E05-AA323B583DA4}" type="pres">
      <dgm:prSet presAssocID="{DCB949F7-D387-408F-B34C-AD8AFF20C456}" presName="level3hierChild" presStyleCnt="0"/>
      <dgm:spPr/>
    </dgm:pt>
    <dgm:pt modelId="{73ABDB4F-EEC7-484D-9DBB-EADF88567B96}" type="pres">
      <dgm:prSet presAssocID="{C812B9D7-983C-4460-AEEB-99DAB375A2AD}" presName="conn2-1" presStyleLbl="parChTrans1D3" presStyleIdx="0" presStyleCnt="2"/>
      <dgm:spPr/>
      <dgm:t>
        <a:bodyPr/>
        <a:lstStyle/>
        <a:p>
          <a:endParaRPr lang="zh-CN" altLang="en-US"/>
        </a:p>
      </dgm:t>
    </dgm:pt>
    <dgm:pt modelId="{BA4B9018-2768-4E79-B45D-69FB71370646}" type="pres">
      <dgm:prSet presAssocID="{C812B9D7-983C-4460-AEEB-99DAB375A2AD}" presName="connTx" presStyleLbl="parChTrans1D3" presStyleIdx="0" presStyleCnt="2"/>
      <dgm:spPr/>
      <dgm:t>
        <a:bodyPr/>
        <a:lstStyle/>
        <a:p>
          <a:endParaRPr lang="zh-CN" altLang="en-US"/>
        </a:p>
      </dgm:t>
    </dgm:pt>
    <dgm:pt modelId="{11956B68-6C6F-40B5-9EC6-C5502CF8D5E1}" type="pres">
      <dgm:prSet presAssocID="{A4BD9B4C-A10A-4DD6-A642-1BBB198B1BB7}" presName="root2" presStyleCnt="0"/>
      <dgm:spPr/>
    </dgm:pt>
    <dgm:pt modelId="{51C3AEF1-1A8D-4741-833F-91C80BD3E50F}" type="pres">
      <dgm:prSet presAssocID="{A4BD9B4C-A10A-4DD6-A642-1BBB198B1BB7}" presName="LevelTwoTextNode" presStyleLbl="node3" presStyleIdx="0" presStyleCnt="2">
        <dgm:presLayoutVars>
          <dgm:chPref val="3"/>
        </dgm:presLayoutVars>
      </dgm:prSet>
      <dgm:spPr/>
      <dgm:t>
        <a:bodyPr/>
        <a:lstStyle/>
        <a:p>
          <a:endParaRPr lang="zh-CN" altLang="en-US"/>
        </a:p>
      </dgm:t>
    </dgm:pt>
    <dgm:pt modelId="{CA13D96B-7435-4791-8FB2-3F554BF02E24}" type="pres">
      <dgm:prSet presAssocID="{A4BD9B4C-A10A-4DD6-A642-1BBB198B1BB7}" presName="level3hierChild" presStyleCnt="0"/>
      <dgm:spPr/>
    </dgm:pt>
    <dgm:pt modelId="{016E1D88-54A4-4FC6-BB59-656FB0F58866}" type="pres">
      <dgm:prSet presAssocID="{743EF854-9F4C-4C0E-B930-6CE5420C258D}" presName="conn2-1" presStyleLbl="parChTrans1D4" presStyleIdx="0" presStyleCnt="7"/>
      <dgm:spPr/>
      <dgm:t>
        <a:bodyPr/>
        <a:lstStyle/>
        <a:p>
          <a:endParaRPr lang="zh-CN" altLang="en-US"/>
        </a:p>
      </dgm:t>
    </dgm:pt>
    <dgm:pt modelId="{004F9040-EF9C-44C8-97A5-E904AC45D577}" type="pres">
      <dgm:prSet presAssocID="{743EF854-9F4C-4C0E-B930-6CE5420C258D}" presName="connTx" presStyleLbl="parChTrans1D4" presStyleIdx="0" presStyleCnt="7"/>
      <dgm:spPr/>
      <dgm:t>
        <a:bodyPr/>
        <a:lstStyle/>
        <a:p>
          <a:endParaRPr lang="zh-CN" altLang="en-US"/>
        </a:p>
      </dgm:t>
    </dgm:pt>
    <dgm:pt modelId="{FAB2FD4B-6418-45E3-A977-DAF7F83F372B}" type="pres">
      <dgm:prSet presAssocID="{ED7C2469-1641-4B8F-8BB3-08B968A3C74A}" presName="root2" presStyleCnt="0"/>
      <dgm:spPr/>
    </dgm:pt>
    <dgm:pt modelId="{6D4DDEB9-3CE4-4262-A212-A93A5A4C350B}" type="pres">
      <dgm:prSet presAssocID="{ED7C2469-1641-4B8F-8BB3-08B968A3C74A}" presName="LevelTwoTextNode" presStyleLbl="node4" presStyleIdx="0" presStyleCnt="7">
        <dgm:presLayoutVars>
          <dgm:chPref val="3"/>
        </dgm:presLayoutVars>
      </dgm:prSet>
      <dgm:spPr/>
      <dgm:t>
        <a:bodyPr/>
        <a:lstStyle/>
        <a:p>
          <a:endParaRPr lang="zh-CN" altLang="en-US"/>
        </a:p>
      </dgm:t>
    </dgm:pt>
    <dgm:pt modelId="{9A25B8A4-8B8C-4920-AF21-B50C908BD655}" type="pres">
      <dgm:prSet presAssocID="{ED7C2469-1641-4B8F-8BB3-08B968A3C74A}" presName="level3hierChild" presStyleCnt="0"/>
      <dgm:spPr/>
    </dgm:pt>
    <dgm:pt modelId="{E0B7629C-B30D-4CD9-9CA6-353171A2F6F4}" type="pres">
      <dgm:prSet presAssocID="{B0109F0B-F6DC-4305-877E-1DBF551A68D5}" presName="conn2-1" presStyleLbl="parChTrans1D4" presStyleIdx="1" presStyleCnt="7"/>
      <dgm:spPr/>
      <dgm:t>
        <a:bodyPr/>
        <a:lstStyle/>
        <a:p>
          <a:endParaRPr lang="zh-CN" altLang="en-US"/>
        </a:p>
      </dgm:t>
    </dgm:pt>
    <dgm:pt modelId="{A1D333EB-D6F3-4EF6-835A-836EFBA920DD}" type="pres">
      <dgm:prSet presAssocID="{B0109F0B-F6DC-4305-877E-1DBF551A68D5}" presName="connTx" presStyleLbl="parChTrans1D4" presStyleIdx="1" presStyleCnt="7"/>
      <dgm:spPr/>
      <dgm:t>
        <a:bodyPr/>
        <a:lstStyle/>
        <a:p>
          <a:endParaRPr lang="zh-CN" altLang="en-US"/>
        </a:p>
      </dgm:t>
    </dgm:pt>
    <dgm:pt modelId="{F88DBA95-AD3C-4DD0-B5EA-52A2A448B1BE}" type="pres">
      <dgm:prSet presAssocID="{44FD8612-9A65-4A6D-A07F-E6E825216B75}" presName="root2" presStyleCnt="0"/>
      <dgm:spPr/>
    </dgm:pt>
    <dgm:pt modelId="{AC2E0B74-BB69-49C2-B8E9-5981230A3FFD}" type="pres">
      <dgm:prSet presAssocID="{44FD8612-9A65-4A6D-A07F-E6E825216B75}" presName="LevelTwoTextNode" presStyleLbl="node4" presStyleIdx="1" presStyleCnt="7" custLinFactNeighborX="790" custLinFactNeighborY="-3801">
        <dgm:presLayoutVars>
          <dgm:chPref val="3"/>
        </dgm:presLayoutVars>
      </dgm:prSet>
      <dgm:spPr/>
      <dgm:t>
        <a:bodyPr/>
        <a:lstStyle/>
        <a:p>
          <a:endParaRPr lang="zh-CN" altLang="en-US"/>
        </a:p>
      </dgm:t>
    </dgm:pt>
    <dgm:pt modelId="{7ABFD4AF-E15A-4005-9376-2773A0A806FA}" type="pres">
      <dgm:prSet presAssocID="{44FD8612-9A65-4A6D-A07F-E6E825216B75}" presName="level3hierChild" presStyleCnt="0"/>
      <dgm:spPr/>
    </dgm:pt>
    <dgm:pt modelId="{73AE8946-4567-4E2C-BCF7-88CDDAD729B0}" type="pres">
      <dgm:prSet presAssocID="{AD8B92FA-5E73-4E28-B27C-CE88D7FD3743}" presName="conn2-1" presStyleLbl="parChTrans1D3" presStyleIdx="1" presStyleCnt="2"/>
      <dgm:spPr/>
      <dgm:t>
        <a:bodyPr/>
        <a:lstStyle/>
        <a:p>
          <a:endParaRPr lang="zh-CN" altLang="en-US"/>
        </a:p>
      </dgm:t>
    </dgm:pt>
    <dgm:pt modelId="{FA7F067F-5739-45FE-80E0-25110C413D2D}" type="pres">
      <dgm:prSet presAssocID="{AD8B92FA-5E73-4E28-B27C-CE88D7FD3743}" presName="connTx" presStyleLbl="parChTrans1D3" presStyleIdx="1" presStyleCnt="2"/>
      <dgm:spPr/>
      <dgm:t>
        <a:bodyPr/>
        <a:lstStyle/>
        <a:p>
          <a:endParaRPr lang="zh-CN" altLang="en-US"/>
        </a:p>
      </dgm:t>
    </dgm:pt>
    <dgm:pt modelId="{3BC02B4C-0E5D-4A4B-A115-D5837F3B6D7D}" type="pres">
      <dgm:prSet presAssocID="{9E4F23AE-3D77-4ADE-86D3-B412D5E1A7B6}" presName="root2" presStyleCnt="0"/>
      <dgm:spPr/>
    </dgm:pt>
    <dgm:pt modelId="{7FF342B1-0E29-46E0-85B0-17D05737CD3B}" type="pres">
      <dgm:prSet presAssocID="{9E4F23AE-3D77-4ADE-86D3-B412D5E1A7B6}" presName="LevelTwoTextNode" presStyleLbl="node3" presStyleIdx="1" presStyleCnt="2">
        <dgm:presLayoutVars>
          <dgm:chPref val="3"/>
        </dgm:presLayoutVars>
      </dgm:prSet>
      <dgm:spPr/>
      <dgm:t>
        <a:bodyPr/>
        <a:lstStyle/>
        <a:p>
          <a:endParaRPr lang="zh-CN" altLang="en-US"/>
        </a:p>
      </dgm:t>
    </dgm:pt>
    <dgm:pt modelId="{9C4A2689-7D30-4C70-9104-14A8C0562C27}" type="pres">
      <dgm:prSet presAssocID="{9E4F23AE-3D77-4ADE-86D3-B412D5E1A7B6}" presName="level3hierChild" presStyleCnt="0"/>
      <dgm:spPr/>
    </dgm:pt>
    <dgm:pt modelId="{B1C65093-C939-416B-9C45-2714E4B4AF17}" type="pres">
      <dgm:prSet presAssocID="{AA146594-0797-4FD3-8556-2437898D0309}" presName="conn2-1" presStyleLbl="parChTrans1D4" presStyleIdx="2" presStyleCnt="7"/>
      <dgm:spPr/>
      <dgm:t>
        <a:bodyPr/>
        <a:lstStyle/>
        <a:p>
          <a:endParaRPr lang="zh-CN" altLang="en-US"/>
        </a:p>
      </dgm:t>
    </dgm:pt>
    <dgm:pt modelId="{6BC7D328-56D3-406F-AB14-A5EDBDC3B853}" type="pres">
      <dgm:prSet presAssocID="{AA146594-0797-4FD3-8556-2437898D0309}" presName="connTx" presStyleLbl="parChTrans1D4" presStyleIdx="2" presStyleCnt="7"/>
      <dgm:spPr/>
      <dgm:t>
        <a:bodyPr/>
        <a:lstStyle/>
        <a:p>
          <a:endParaRPr lang="zh-CN" altLang="en-US"/>
        </a:p>
      </dgm:t>
    </dgm:pt>
    <dgm:pt modelId="{6FBB5242-2C02-4254-8466-2A366BA68EA2}" type="pres">
      <dgm:prSet presAssocID="{B6D44489-46C9-406C-9389-23376031EB47}" presName="root2" presStyleCnt="0"/>
      <dgm:spPr/>
    </dgm:pt>
    <dgm:pt modelId="{533470BB-223D-4B7C-9FCA-96F43FE80169}" type="pres">
      <dgm:prSet presAssocID="{B6D44489-46C9-406C-9389-23376031EB47}" presName="LevelTwoTextNode" presStyleLbl="node4" presStyleIdx="2" presStyleCnt="7">
        <dgm:presLayoutVars>
          <dgm:chPref val="3"/>
        </dgm:presLayoutVars>
      </dgm:prSet>
      <dgm:spPr/>
      <dgm:t>
        <a:bodyPr/>
        <a:lstStyle/>
        <a:p>
          <a:endParaRPr lang="zh-CN" altLang="en-US"/>
        </a:p>
      </dgm:t>
    </dgm:pt>
    <dgm:pt modelId="{ED1C6A61-0BFB-4BB2-A1EC-3A9D1DBBBDD3}" type="pres">
      <dgm:prSet presAssocID="{B6D44489-46C9-406C-9389-23376031EB47}" presName="level3hierChild" presStyleCnt="0"/>
      <dgm:spPr/>
    </dgm:pt>
    <dgm:pt modelId="{4B4E0D0B-CFB9-4D69-8F0C-D0EEBA78F2FF}" type="pres">
      <dgm:prSet presAssocID="{0BAA0797-CAE3-44FF-8899-35563816D5E5}" presName="conn2-1" presStyleLbl="parChTrans1D4" presStyleIdx="3" presStyleCnt="7"/>
      <dgm:spPr/>
      <dgm:t>
        <a:bodyPr/>
        <a:lstStyle/>
        <a:p>
          <a:endParaRPr lang="zh-CN" altLang="en-US"/>
        </a:p>
      </dgm:t>
    </dgm:pt>
    <dgm:pt modelId="{F687014C-BF09-43A0-94AF-235ABD744149}" type="pres">
      <dgm:prSet presAssocID="{0BAA0797-CAE3-44FF-8899-35563816D5E5}" presName="connTx" presStyleLbl="parChTrans1D4" presStyleIdx="3" presStyleCnt="7"/>
      <dgm:spPr/>
      <dgm:t>
        <a:bodyPr/>
        <a:lstStyle/>
        <a:p>
          <a:endParaRPr lang="zh-CN" altLang="en-US"/>
        </a:p>
      </dgm:t>
    </dgm:pt>
    <dgm:pt modelId="{DD49A717-5A87-45B2-9F78-884B14108D6D}" type="pres">
      <dgm:prSet presAssocID="{E27CD032-3222-4567-AE6D-F1D8B2E7DCE7}" presName="root2" presStyleCnt="0"/>
      <dgm:spPr/>
    </dgm:pt>
    <dgm:pt modelId="{093014C2-0BEF-4653-A237-4BFB47F8D1DF}" type="pres">
      <dgm:prSet presAssocID="{E27CD032-3222-4567-AE6D-F1D8B2E7DCE7}" presName="LevelTwoTextNode" presStyleLbl="node4" presStyleIdx="3" presStyleCnt="7">
        <dgm:presLayoutVars>
          <dgm:chPref val="3"/>
        </dgm:presLayoutVars>
      </dgm:prSet>
      <dgm:spPr/>
      <dgm:t>
        <a:bodyPr/>
        <a:lstStyle/>
        <a:p>
          <a:endParaRPr lang="zh-CN" altLang="en-US"/>
        </a:p>
      </dgm:t>
    </dgm:pt>
    <dgm:pt modelId="{B3434C99-8540-4666-9FDD-D0818516D6AB}" type="pres">
      <dgm:prSet presAssocID="{E27CD032-3222-4567-AE6D-F1D8B2E7DCE7}" presName="level3hierChild" presStyleCnt="0"/>
      <dgm:spPr/>
    </dgm:pt>
    <dgm:pt modelId="{B140D409-46DA-4E71-9259-489A731CAE6B}" type="pres">
      <dgm:prSet presAssocID="{F8823519-341F-4A18-A78E-FE4C7A6C83E4}" presName="conn2-1" presStyleLbl="parChTrans1D4" presStyleIdx="4" presStyleCnt="7"/>
      <dgm:spPr/>
      <dgm:t>
        <a:bodyPr/>
        <a:lstStyle/>
        <a:p>
          <a:endParaRPr lang="zh-CN" altLang="en-US"/>
        </a:p>
      </dgm:t>
    </dgm:pt>
    <dgm:pt modelId="{56570CE8-4245-4B74-B7B6-00FA34E84A1D}" type="pres">
      <dgm:prSet presAssocID="{F8823519-341F-4A18-A78E-FE4C7A6C83E4}" presName="connTx" presStyleLbl="parChTrans1D4" presStyleIdx="4" presStyleCnt="7"/>
      <dgm:spPr/>
      <dgm:t>
        <a:bodyPr/>
        <a:lstStyle/>
        <a:p>
          <a:endParaRPr lang="zh-CN" altLang="en-US"/>
        </a:p>
      </dgm:t>
    </dgm:pt>
    <dgm:pt modelId="{6168A80D-147D-409C-A545-0E13953C7397}" type="pres">
      <dgm:prSet presAssocID="{787E465B-4EB8-4DE0-B043-271A3745BAF3}" presName="root2" presStyleCnt="0"/>
      <dgm:spPr/>
    </dgm:pt>
    <dgm:pt modelId="{8D8B338C-6654-4FB1-919D-4904D79434F8}" type="pres">
      <dgm:prSet presAssocID="{787E465B-4EB8-4DE0-B043-271A3745BAF3}" presName="LevelTwoTextNode" presStyleLbl="node4" presStyleIdx="4" presStyleCnt="7">
        <dgm:presLayoutVars>
          <dgm:chPref val="3"/>
        </dgm:presLayoutVars>
      </dgm:prSet>
      <dgm:spPr/>
      <dgm:t>
        <a:bodyPr/>
        <a:lstStyle/>
        <a:p>
          <a:endParaRPr lang="zh-CN" altLang="en-US"/>
        </a:p>
      </dgm:t>
    </dgm:pt>
    <dgm:pt modelId="{C49FC09F-5A00-4AF9-8290-071989274773}" type="pres">
      <dgm:prSet presAssocID="{787E465B-4EB8-4DE0-B043-271A3745BAF3}" presName="level3hierChild" presStyleCnt="0"/>
      <dgm:spPr/>
    </dgm:pt>
    <dgm:pt modelId="{AF382BD0-E003-4C8E-911A-FA6A6B104EBD}" type="pres">
      <dgm:prSet presAssocID="{BEDAD408-DF95-4E24-861B-5A41BDC0D124}" presName="conn2-1" presStyleLbl="parChTrans1D4" presStyleIdx="5" presStyleCnt="7"/>
      <dgm:spPr/>
      <dgm:t>
        <a:bodyPr/>
        <a:lstStyle/>
        <a:p>
          <a:endParaRPr lang="zh-CN" altLang="en-US"/>
        </a:p>
      </dgm:t>
    </dgm:pt>
    <dgm:pt modelId="{649E7F49-6164-4A0B-8D8A-91C88B635A95}" type="pres">
      <dgm:prSet presAssocID="{BEDAD408-DF95-4E24-861B-5A41BDC0D124}" presName="connTx" presStyleLbl="parChTrans1D4" presStyleIdx="5" presStyleCnt="7"/>
      <dgm:spPr/>
      <dgm:t>
        <a:bodyPr/>
        <a:lstStyle/>
        <a:p>
          <a:endParaRPr lang="zh-CN" altLang="en-US"/>
        </a:p>
      </dgm:t>
    </dgm:pt>
    <dgm:pt modelId="{AED0EF51-3617-4C30-AD40-8A47E5C19B0B}" type="pres">
      <dgm:prSet presAssocID="{C0723ADF-0E6C-4DBB-9E7B-994E649DDFC8}" presName="root2" presStyleCnt="0"/>
      <dgm:spPr/>
    </dgm:pt>
    <dgm:pt modelId="{AF8A341A-8458-4C86-9D57-33940F7ACA24}" type="pres">
      <dgm:prSet presAssocID="{C0723ADF-0E6C-4DBB-9E7B-994E649DDFC8}" presName="LevelTwoTextNode" presStyleLbl="node4" presStyleIdx="5" presStyleCnt="7">
        <dgm:presLayoutVars>
          <dgm:chPref val="3"/>
        </dgm:presLayoutVars>
      </dgm:prSet>
      <dgm:spPr/>
      <dgm:t>
        <a:bodyPr/>
        <a:lstStyle/>
        <a:p>
          <a:endParaRPr lang="zh-CN" altLang="en-US"/>
        </a:p>
      </dgm:t>
    </dgm:pt>
    <dgm:pt modelId="{A6D9B8F0-7134-4A83-89CC-431E92CB749B}" type="pres">
      <dgm:prSet presAssocID="{C0723ADF-0E6C-4DBB-9E7B-994E649DDFC8}" presName="level3hierChild" presStyleCnt="0"/>
      <dgm:spPr/>
    </dgm:pt>
    <dgm:pt modelId="{F747F20C-8F5C-43C7-9067-AB07BADFED6D}" type="pres">
      <dgm:prSet presAssocID="{64A212A6-BC84-4960-87B8-4A133A446E7F}" presName="conn2-1" presStyleLbl="parChTrans1D4" presStyleIdx="6" presStyleCnt="7"/>
      <dgm:spPr/>
      <dgm:t>
        <a:bodyPr/>
        <a:lstStyle/>
        <a:p>
          <a:endParaRPr lang="zh-CN" altLang="en-US"/>
        </a:p>
      </dgm:t>
    </dgm:pt>
    <dgm:pt modelId="{2909A6D8-CDA9-467D-9810-2F1514D349EE}" type="pres">
      <dgm:prSet presAssocID="{64A212A6-BC84-4960-87B8-4A133A446E7F}" presName="connTx" presStyleLbl="parChTrans1D4" presStyleIdx="6" presStyleCnt="7"/>
      <dgm:spPr/>
      <dgm:t>
        <a:bodyPr/>
        <a:lstStyle/>
        <a:p>
          <a:endParaRPr lang="zh-CN" altLang="en-US"/>
        </a:p>
      </dgm:t>
    </dgm:pt>
    <dgm:pt modelId="{C9B4B484-ACC8-4108-919C-B1F3A1FB325E}" type="pres">
      <dgm:prSet presAssocID="{D0EC80DB-8E61-4FB2-94F2-89F64ED27F1B}" presName="root2" presStyleCnt="0"/>
      <dgm:spPr/>
    </dgm:pt>
    <dgm:pt modelId="{1A44563A-3E0A-4689-AA6B-110C778816A9}" type="pres">
      <dgm:prSet presAssocID="{D0EC80DB-8E61-4FB2-94F2-89F64ED27F1B}" presName="LevelTwoTextNode" presStyleLbl="node4" presStyleIdx="6" presStyleCnt="7">
        <dgm:presLayoutVars>
          <dgm:chPref val="3"/>
        </dgm:presLayoutVars>
      </dgm:prSet>
      <dgm:spPr/>
      <dgm:t>
        <a:bodyPr/>
        <a:lstStyle/>
        <a:p>
          <a:endParaRPr lang="zh-CN" altLang="en-US"/>
        </a:p>
      </dgm:t>
    </dgm:pt>
    <dgm:pt modelId="{C9B4BB85-800B-41D0-9237-F042B5EA3EAB}" type="pres">
      <dgm:prSet presAssocID="{D0EC80DB-8E61-4FB2-94F2-89F64ED27F1B}" presName="level3hierChild" presStyleCnt="0"/>
      <dgm:spPr/>
    </dgm:pt>
    <dgm:pt modelId="{EE1E35F3-77CD-4394-98C2-032EEB482438}" type="pres">
      <dgm:prSet presAssocID="{95315378-5C66-419C-8F2C-896F47442C5D}" presName="conn2-1" presStyleLbl="parChTrans1D2" presStyleIdx="2" presStyleCnt="4"/>
      <dgm:spPr/>
      <dgm:t>
        <a:bodyPr/>
        <a:lstStyle/>
        <a:p>
          <a:endParaRPr lang="zh-CN" altLang="en-US"/>
        </a:p>
      </dgm:t>
    </dgm:pt>
    <dgm:pt modelId="{F9ED8709-4882-4F3B-81A1-A84CAE8838DF}" type="pres">
      <dgm:prSet presAssocID="{95315378-5C66-419C-8F2C-896F47442C5D}" presName="connTx" presStyleLbl="parChTrans1D2" presStyleIdx="2" presStyleCnt="4"/>
      <dgm:spPr/>
      <dgm:t>
        <a:bodyPr/>
        <a:lstStyle/>
        <a:p>
          <a:endParaRPr lang="zh-CN" altLang="en-US"/>
        </a:p>
      </dgm:t>
    </dgm:pt>
    <dgm:pt modelId="{97E8AE33-E475-4247-B6E4-B2279CE6DBAF}" type="pres">
      <dgm:prSet presAssocID="{2AE77520-BA0B-458E-A191-A6E6D6EC4A2F}" presName="root2" presStyleCnt="0"/>
      <dgm:spPr/>
    </dgm:pt>
    <dgm:pt modelId="{57B91E06-53D1-4777-8DD5-1831A523FBBF}" type="pres">
      <dgm:prSet presAssocID="{2AE77520-BA0B-458E-A191-A6E6D6EC4A2F}" presName="LevelTwoTextNode" presStyleLbl="node2" presStyleIdx="2" presStyleCnt="4">
        <dgm:presLayoutVars>
          <dgm:chPref val="3"/>
        </dgm:presLayoutVars>
      </dgm:prSet>
      <dgm:spPr/>
      <dgm:t>
        <a:bodyPr/>
        <a:lstStyle/>
        <a:p>
          <a:endParaRPr lang="zh-CN" altLang="en-US"/>
        </a:p>
      </dgm:t>
    </dgm:pt>
    <dgm:pt modelId="{E8C26FAF-BD2A-4DF7-A1CF-C679FC4FFC93}" type="pres">
      <dgm:prSet presAssocID="{2AE77520-BA0B-458E-A191-A6E6D6EC4A2F}" presName="level3hierChild" presStyleCnt="0"/>
      <dgm:spPr/>
    </dgm:pt>
    <dgm:pt modelId="{753E30B1-5B28-4B0D-A97D-EF72ECA9A6B9}" type="pres">
      <dgm:prSet presAssocID="{34F847CA-D16D-443F-A80D-ABAA6406E02C}" presName="conn2-1" presStyleLbl="parChTrans1D2" presStyleIdx="3" presStyleCnt="4"/>
      <dgm:spPr/>
      <dgm:t>
        <a:bodyPr/>
        <a:lstStyle/>
        <a:p>
          <a:endParaRPr lang="zh-CN" altLang="en-US"/>
        </a:p>
      </dgm:t>
    </dgm:pt>
    <dgm:pt modelId="{89B55A47-D697-419B-A237-F20589EE7D99}" type="pres">
      <dgm:prSet presAssocID="{34F847CA-D16D-443F-A80D-ABAA6406E02C}" presName="connTx" presStyleLbl="parChTrans1D2" presStyleIdx="3" presStyleCnt="4"/>
      <dgm:spPr/>
      <dgm:t>
        <a:bodyPr/>
        <a:lstStyle/>
        <a:p>
          <a:endParaRPr lang="zh-CN" altLang="en-US"/>
        </a:p>
      </dgm:t>
    </dgm:pt>
    <dgm:pt modelId="{7BA655A0-F171-4935-B036-9D1A066E79A0}" type="pres">
      <dgm:prSet presAssocID="{A6498CCE-E9BA-467A-A9EE-0B57F43FCA82}" presName="root2" presStyleCnt="0"/>
      <dgm:spPr/>
    </dgm:pt>
    <dgm:pt modelId="{225E7092-4034-43B2-BE4E-47765BEACED7}" type="pres">
      <dgm:prSet presAssocID="{A6498CCE-E9BA-467A-A9EE-0B57F43FCA82}" presName="LevelTwoTextNode" presStyleLbl="node2" presStyleIdx="3" presStyleCnt="4">
        <dgm:presLayoutVars>
          <dgm:chPref val="3"/>
        </dgm:presLayoutVars>
      </dgm:prSet>
      <dgm:spPr/>
      <dgm:t>
        <a:bodyPr/>
        <a:lstStyle/>
        <a:p>
          <a:endParaRPr lang="zh-CN" altLang="en-US"/>
        </a:p>
      </dgm:t>
    </dgm:pt>
    <dgm:pt modelId="{FCFC82B6-432E-450E-9CBE-6894539295DD}" type="pres">
      <dgm:prSet presAssocID="{A6498CCE-E9BA-467A-A9EE-0B57F43FCA82}" presName="level3hierChild" presStyleCnt="0"/>
      <dgm:spPr/>
    </dgm:pt>
  </dgm:ptLst>
  <dgm:cxnLst>
    <dgm:cxn modelId="{6BC63617-A9B5-4BB5-BDDC-A42A7834AA69}" type="presOf" srcId="{465EC476-832C-4E17-8516-144861C16723}" destId="{7E8178AC-535D-4062-8EE6-CBAFEB06DD46}" srcOrd="1" destOrd="0" presId="urn:microsoft.com/office/officeart/2005/8/layout/hierarchy2"/>
    <dgm:cxn modelId="{1AC0E856-B6B7-46B7-943B-65D9528C5ABF}" type="presOf" srcId="{E27CD032-3222-4567-AE6D-F1D8B2E7DCE7}" destId="{093014C2-0BEF-4653-A237-4BFB47F8D1DF}" srcOrd="0" destOrd="0" presId="urn:microsoft.com/office/officeart/2005/8/layout/hierarchy2"/>
    <dgm:cxn modelId="{DDE8BCEA-327A-4062-9C39-A9ACFFC86C62}" type="presOf" srcId="{B0109F0B-F6DC-4305-877E-1DBF551A68D5}" destId="{E0B7629C-B30D-4CD9-9CA6-353171A2F6F4}" srcOrd="0" destOrd="0" presId="urn:microsoft.com/office/officeart/2005/8/layout/hierarchy2"/>
    <dgm:cxn modelId="{3D906F75-EEBC-43B3-9509-2CA7440C276D}" type="presOf" srcId="{F8823519-341F-4A18-A78E-FE4C7A6C83E4}" destId="{B140D409-46DA-4E71-9259-489A731CAE6B}" srcOrd="0" destOrd="0" presId="urn:microsoft.com/office/officeart/2005/8/layout/hierarchy2"/>
    <dgm:cxn modelId="{543C4BD7-AAFE-472C-8A13-02F1EB68A282}" type="presOf" srcId="{465EC476-832C-4E17-8516-144861C16723}" destId="{A31439A3-7154-458B-A99B-657D81DABEEE}" srcOrd="0" destOrd="0" presId="urn:microsoft.com/office/officeart/2005/8/layout/hierarchy2"/>
    <dgm:cxn modelId="{DEA820A2-BF93-42AC-B92F-230E0A7874BD}" type="presOf" srcId="{B6D44489-46C9-406C-9389-23376031EB47}" destId="{533470BB-223D-4B7C-9FCA-96F43FE80169}" srcOrd="0" destOrd="0" presId="urn:microsoft.com/office/officeart/2005/8/layout/hierarchy2"/>
    <dgm:cxn modelId="{A699DB2F-17C2-47AE-B807-2C79F308663E}" type="presOf" srcId="{743EF854-9F4C-4C0E-B930-6CE5420C258D}" destId="{004F9040-EF9C-44C8-97A5-E904AC45D577}" srcOrd="1" destOrd="0" presId="urn:microsoft.com/office/officeart/2005/8/layout/hierarchy2"/>
    <dgm:cxn modelId="{00851154-4102-4677-A698-D0B26193DA16}" type="presOf" srcId="{DCB949F7-D387-408F-B34C-AD8AFF20C456}" destId="{537557D8-12A1-435D-8223-A89A75A3690A}" srcOrd="0" destOrd="0" presId="urn:microsoft.com/office/officeart/2005/8/layout/hierarchy2"/>
    <dgm:cxn modelId="{83519F67-E549-4B94-82A5-EB8089364514}" type="presOf" srcId="{95315378-5C66-419C-8F2C-896F47442C5D}" destId="{EE1E35F3-77CD-4394-98C2-032EEB482438}" srcOrd="0" destOrd="0" presId="urn:microsoft.com/office/officeart/2005/8/layout/hierarchy2"/>
    <dgm:cxn modelId="{9C15132B-50B0-4BBE-8846-2F45C40672DD}" type="presOf" srcId="{A4BD9B4C-A10A-4DD6-A642-1BBB198B1BB7}" destId="{51C3AEF1-1A8D-4741-833F-91C80BD3E50F}" srcOrd="0" destOrd="0" presId="urn:microsoft.com/office/officeart/2005/8/layout/hierarchy2"/>
    <dgm:cxn modelId="{A2E5ADFC-5506-4B4C-9BF0-5604DD3B84CD}" type="presOf" srcId="{8359ADE7-E18E-4355-9585-09B9633CDDCB}" destId="{1EAB176C-0D94-4715-98CD-53A9228EC663}" srcOrd="1" destOrd="0" presId="urn:microsoft.com/office/officeart/2005/8/layout/hierarchy2"/>
    <dgm:cxn modelId="{95587E81-883B-436B-956F-6C5D79D53275}" srcId="{5EB9FE08-7606-4028-8E43-37CEDDCD7868}" destId="{DC2B73B3-1D2B-4D73-96A0-0BA821890780}" srcOrd="0" destOrd="0" parTransId="{8402EBD6-70B6-4B98-B541-183496FECA26}" sibTransId="{454C0DC3-C7AD-4B39-997F-A04DB56425B5}"/>
    <dgm:cxn modelId="{2B7F978C-CDC6-48DC-AE9A-C87E75EB2FEF}" srcId="{A4BD9B4C-A10A-4DD6-A642-1BBB198B1BB7}" destId="{44FD8612-9A65-4A6D-A07F-E6E825216B75}" srcOrd="1" destOrd="0" parTransId="{B0109F0B-F6DC-4305-877E-1DBF551A68D5}" sibTransId="{3E31C6CA-65B6-47CB-A98A-46C7CE296A95}"/>
    <dgm:cxn modelId="{3F303DE0-BC52-43B9-94B8-BEE315AC686D}" type="presOf" srcId="{34F847CA-D16D-443F-A80D-ABAA6406E02C}" destId="{753E30B1-5B28-4B0D-A97D-EF72ECA9A6B9}" srcOrd="0" destOrd="0" presId="urn:microsoft.com/office/officeart/2005/8/layout/hierarchy2"/>
    <dgm:cxn modelId="{C4E10E4A-94DC-4A30-8202-33894F5620A9}" type="presOf" srcId="{AD8B92FA-5E73-4E28-B27C-CE88D7FD3743}" destId="{FA7F067F-5739-45FE-80E0-25110C413D2D}" srcOrd="1" destOrd="0" presId="urn:microsoft.com/office/officeart/2005/8/layout/hierarchy2"/>
    <dgm:cxn modelId="{FD85D266-9947-4920-9E8B-931D53002062}" type="presOf" srcId="{743EF854-9F4C-4C0E-B930-6CE5420C258D}" destId="{016E1D88-54A4-4FC6-BB59-656FB0F58866}" srcOrd="0" destOrd="0" presId="urn:microsoft.com/office/officeart/2005/8/layout/hierarchy2"/>
    <dgm:cxn modelId="{23DC3A98-32FA-4549-AAA2-A62A6A5580CC}" type="presOf" srcId="{64A212A6-BC84-4960-87B8-4A133A446E7F}" destId="{F747F20C-8F5C-43C7-9067-AB07BADFED6D}" srcOrd="0" destOrd="0" presId="urn:microsoft.com/office/officeart/2005/8/layout/hierarchy2"/>
    <dgm:cxn modelId="{CAACCC74-B45F-4C5F-B61D-4D969FF53DC5}" type="presOf" srcId="{44FD8612-9A65-4A6D-A07F-E6E825216B75}" destId="{AC2E0B74-BB69-49C2-B8E9-5981230A3FFD}" srcOrd="0" destOrd="0" presId="urn:microsoft.com/office/officeart/2005/8/layout/hierarchy2"/>
    <dgm:cxn modelId="{4BC101B8-2AC1-41F9-871A-F2541F2E1A7F}" type="presOf" srcId="{64A212A6-BC84-4960-87B8-4A133A446E7F}" destId="{2909A6D8-CDA9-467D-9810-2F1514D349EE}" srcOrd="1" destOrd="0" presId="urn:microsoft.com/office/officeart/2005/8/layout/hierarchy2"/>
    <dgm:cxn modelId="{42373F39-8BC7-4E1A-9311-6861CFA9874C}" srcId="{A4BD9B4C-A10A-4DD6-A642-1BBB198B1BB7}" destId="{ED7C2469-1641-4B8F-8BB3-08B968A3C74A}" srcOrd="0" destOrd="0" parTransId="{743EF854-9F4C-4C0E-B930-6CE5420C258D}" sibTransId="{EA4DA269-6A80-470F-B9D0-ACB1A6917A00}"/>
    <dgm:cxn modelId="{3C7FCD33-39A0-495A-AFFA-816C7D7C8414}" type="presOf" srcId="{DC2B73B3-1D2B-4D73-96A0-0BA821890780}" destId="{F4605734-1ECB-4CC2-B314-047C2BB5C957}" srcOrd="0" destOrd="0" presId="urn:microsoft.com/office/officeart/2005/8/layout/hierarchy2"/>
    <dgm:cxn modelId="{8DE203AF-B602-4BD0-8A81-EFF83A233C7B}" type="presOf" srcId="{0BAA0797-CAE3-44FF-8899-35563816D5E5}" destId="{F687014C-BF09-43A0-94AF-235ABD744149}" srcOrd="1" destOrd="0" presId="urn:microsoft.com/office/officeart/2005/8/layout/hierarchy2"/>
    <dgm:cxn modelId="{1279033E-1870-40DD-B06D-2A851A53BD87}" type="presOf" srcId="{95315378-5C66-419C-8F2C-896F47442C5D}" destId="{F9ED8709-4882-4F3B-81A1-A84CAE8838DF}" srcOrd="1" destOrd="0" presId="urn:microsoft.com/office/officeart/2005/8/layout/hierarchy2"/>
    <dgm:cxn modelId="{290719A3-238C-4349-BD35-B28FFB1C8422}" srcId="{DC2B73B3-1D2B-4D73-96A0-0BA821890780}" destId="{2AE77520-BA0B-458E-A191-A6E6D6EC4A2F}" srcOrd="2" destOrd="0" parTransId="{95315378-5C66-419C-8F2C-896F47442C5D}" sibTransId="{35C3DB45-E0A6-4631-AECD-285E530CC8E6}"/>
    <dgm:cxn modelId="{5F5F8D26-67C7-4B93-B2F2-55D8E416E3A5}" srcId="{9E4F23AE-3D77-4ADE-86D3-B412D5E1A7B6}" destId="{E27CD032-3222-4567-AE6D-F1D8B2E7DCE7}" srcOrd="1" destOrd="0" parTransId="{0BAA0797-CAE3-44FF-8899-35563816D5E5}" sibTransId="{2A972CED-E2E7-4BF1-B1AF-C8947175681E}"/>
    <dgm:cxn modelId="{3F16DA34-E94B-4F0F-B41F-894A73769EA9}" type="presOf" srcId="{A6498CCE-E9BA-467A-A9EE-0B57F43FCA82}" destId="{225E7092-4034-43B2-BE4E-47765BEACED7}" srcOrd="0" destOrd="0" presId="urn:microsoft.com/office/officeart/2005/8/layout/hierarchy2"/>
    <dgm:cxn modelId="{27771778-4114-42B3-8F9B-24640DAEE1FF}" srcId="{DC2B73B3-1D2B-4D73-96A0-0BA821890780}" destId="{DCB949F7-D387-408F-B34C-AD8AFF20C456}" srcOrd="1" destOrd="0" parTransId="{465EC476-832C-4E17-8516-144861C16723}" sibTransId="{59255DEC-B3F8-4508-B67D-19753D94157C}"/>
    <dgm:cxn modelId="{9E3CFADD-A2B1-46EA-A559-D2DCE64B4F01}" type="presOf" srcId="{B0109F0B-F6DC-4305-877E-1DBF551A68D5}" destId="{A1D333EB-D6F3-4EF6-835A-836EFBA920DD}" srcOrd="1" destOrd="0" presId="urn:microsoft.com/office/officeart/2005/8/layout/hierarchy2"/>
    <dgm:cxn modelId="{0AF96044-1096-4E77-BE84-80C010010156}" type="presOf" srcId="{2AE77520-BA0B-458E-A191-A6E6D6EC4A2F}" destId="{57B91E06-53D1-4777-8DD5-1831A523FBBF}" srcOrd="0" destOrd="0" presId="urn:microsoft.com/office/officeart/2005/8/layout/hierarchy2"/>
    <dgm:cxn modelId="{CE7AA50F-64A7-4509-ACB3-F406734F5954}" type="presOf" srcId="{787E465B-4EB8-4DE0-B043-271A3745BAF3}" destId="{8D8B338C-6654-4FB1-919D-4904D79434F8}" srcOrd="0" destOrd="0" presId="urn:microsoft.com/office/officeart/2005/8/layout/hierarchy2"/>
    <dgm:cxn modelId="{EC5ACECC-FC92-4897-AB09-6D9095B8628D}" type="presOf" srcId="{C0723ADF-0E6C-4DBB-9E7B-994E649DDFC8}" destId="{AF8A341A-8458-4C86-9D57-33940F7ACA24}" srcOrd="0" destOrd="0" presId="urn:microsoft.com/office/officeart/2005/8/layout/hierarchy2"/>
    <dgm:cxn modelId="{3BDF318A-7D20-4247-A7F1-4F52AFAF4301}" type="presOf" srcId="{BEDAD408-DF95-4E24-861B-5A41BDC0D124}" destId="{649E7F49-6164-4A0B-8D8A-91C88B635A95}" srcOrd="1" destOrd="0" presId="urn:microsoft.com/office/officeart/2005/8/layout/hierarchy2"/>
    <dgm:cxn modelId="{7905BC76-5E6C-4C20-A791-47197A6844B8}" srcId="{DC2B73B3-1D2B-4D73-96A0-0BA821890780}" destId="{15A667AE-FBC4-4B09-86B4-8A100341732D}" srcOrd="0" destOrd="0" parTransId="{8359ADE7-E18E-4355-9585-09B9633CDDCB}" sibTransId="{3C8E4A6A-D7B4-4B23-9B9D-604B9DB6109E}"/>
    <dgm:cxn modelId="{0616E480-FC08-4C42-8AB5-5731D69B06BE}" srcId="{9E4F23AE-3D77-4ADE-86D3-B412D5E1A7B6}" destId="{B6D44489-46C9-406C-9389-23376031EB47}" srcOrd="0" destOrd="0" parTransId="{AA146594-0797-4FD3-8556-2437898D0309}" sibTransId="{88F27DCE-2897-4186-A9DA-80010C316890}"/>
    <dgm:cxn modelId="{033CA7FD-1D76-43AA-9C30-A7A6B8DBE77D}" type="presOf" srcId="{9E4F23AE-3D77-4ADE-86D3-B412D5E1A7B6}" destId="{7FF342B1-0E29-46E0-85B0-17D05737CD3B}" srcOrd="0" destOrd="0" presId="urn:microsoft.com/office/officeart/2005/8/layout/hierarchy2"/>
    <dgm:cxn modelId="{BDE82BE6-04C9-44D4-9E13-243D4A59A49F}" type="presOf" srcId="{34F847CA-D16D-443F-A80D-ABAA6406E02C}" destId="{89B55A47-D697-419B-A237-F20589EE7D99}" srcOrd="1" destOrd="0" presId="urn:microsoft.com/office/officeart/2005/8/layout/hierarchy2"/>
    <dgm:cxn modelId="{58135915-286E-4F3E-93A1-FC24CBC86352}" type="presOf" srcId="{AA146594-0797-4FD3-8556-2437898D0309}" destId="{B1C65093-C939-416B-9C45-2714E4B4AF17}" srcOrd="0" destOrd="0" presId="urn:microsoft.com/office/officeart/2005/8/layout/hierarchy2"/>
    <dgm:cxn modelId="{AA5A8886-4ADB-4694-94F5-4037D5B94A2F}" type="presOf" srcId="{C812B9D7-983C-4460-AEEB-99DAB375A2AD}" destId="{BA4B9018-2768-4E79-B45D-69FB71370646}" srcOrd="1" destOrd="0" presId="urn:microsoft.com/office/officeart/2005/8/layout/hierarchy2"/>
    <dgm:cxn modelId="{41C1B363-12C6-4BD4-921D-C377DD2CFE78}" type="presOf" srcId="{15A667AE-FBC4-4B09-86B4-8A100341732D}" destId="{8548E360-7F10-4D99-908F-2B0CFF18978F}" srcOrd="0" destOrd="0" presId="urn:microsoft.com/office/officeart/2005/8/layout/hierarchy2"/>
    <dgm:cxn modelId="{3101E20E-4376-40C4-A905-7D41389D4423}" srcId="{9E4F23AE-3D77-4ADE-86D3-B412D5E1A7B6}" destId="{C0723ADF-0E6C-4DBB-9E7B-994E649DDFC8}" srcOrd="3" destOrd="0" parTransId="{BEDAD408-DF95-4E24-861B-5A41BDC0D124}" sibTransId="{BC3BEB9F-6AC2-477A-BC86-3EEA3786D414}"/>
    <dgm:cxn modelId="{BE9D4FD1-E4B8-4202-BA65-21A696DB60E5}" type="presOf" srcId="{F8823519-341F-4A18-A78E-FE4C7A6C83E4}" destId="{56570CE8-4245-4B74-B7B6-00FA34E84A1D}" srcOrd="1" destOrd="0" presId="urn:microsoft.com/office/officeart/2005/8/layout/hierarchy2"/>
    <dgm:cxn modelId="{9A5B0E8B-6141-4F1C-B795-BE847287A208}" type="presOf" srcId="{C812B9D7-983C-4460-AEEB-99DAB375A2AD}" destId="{73ABDB4F-EEC7-484D-9DBB-EADF88567B96}" srcOrd="0" destOrd="0" presId="urn:microsoft.com/office/officeart/2005/8/layout/hierarchy2"/>
    <dgm:cxn modelId="{CFC1494E-54B1-46D4-9F57-FB565DFB6C33}" srcId="{DCB949F7-D387-408F-B34C-AD8AFF20C456}" destId="{A4BD9B4C-A10A-4DD6-A642-1BBB198B1BB7}" srcOrd="0" destOrd="0" parTransId="{C812B9D7-983C-4460-AEEB-99DAB375A2AD}" sibTransId="{EE3CEA53-2BEA-4821-ADB7-04E3BB47B713}"/>
    <dgm:cxn modelId="{2F0E598C-85D6-4748-898B-0A81A14BE94C}" srcId="{9E4F23AE-3D77-4ADE-86D3-B412D5E1A7B6}" destId="{787E465B-4EB8-4DE0-B043-271A3745BAF3}" srcOrd="2" destOrd="0" parTransId="{F8823519-341F-4A18-A78E-FE4C7A6C83E4}" sibTransId="{C4A76311-2D57-4443-8EB1-BF1D70C52D4B}"/>
    <dgm:cxn modelId="{5481C23F-E41A-4CC2-9FE7-88A3ED7FD5E7}" type="presOf" srcId="{BEDAD408-DF95-4E24-861B-5A41BDC0D124}" destId="{AF382BD0-E003-4C8E-911A-FA6A6B104EBD}" srcOrd="0" destOrd="0" presId="urn:microsoft.com/office/officeart/2005/8/layout/hierarchy2"/>
    <dgm:cxn modelId="{88F41034-73B1-4F3E-A29A-6E5D9BD27020}" type="presOf" srcId="{AD8B92FA-5E73-4E28-B27C-CE88D7FD3743}" destId="{73AE8946-4567-4E2C-BCF7-88CDDAD729B0}" srcOrd="0" destOrd="0" presId="urn:microsoft.com/office/officeart/2005/8/layout/hierarchy2"/>
    <dgm:cxn modelId="{DAFEA0D5-CF3D-4947-848F-062638A565B2}" type="presOf" srcId="{D0EC80DB-8E61-4FB2-94F2-89F64ED27F1B}" destId="{1A44563A-3E0A-4689-AA6B-110C778816A9}" srcOrd="0" destOrd="0" presId="urn:microsoft.com/office/officeart/2005/8/layout/hierarchy2"/>
    <dgm:cxn modelId="{A0DD3AFB-087A-4844-A7FF-8708CC684B20}" type="presOf" srcId="{0BAA0797-CAE3-44FF-8899-35563816D5E5}" destId="{4B4E0D0B-CFB9-4D69-8F0C-D0EEBA78F2FF}" srcOrd="0" destOrd="0" presId="urn:microsoft.com/office/officeart/2005/8/layout/hierarchy2"/>
    <dgm:cxn modelId="{0F34B5BF-91CA-4154-95B7-2606CA8171D8}" srcId="{DC2B73B3-1D2B-4D73-96A0-0BA821890780}" destId="{A6498CCE-E9BA-467A-A9EE-0B57F43FCA82}" srcOrd="3" destOrd="0" parTransId="{34F847CA-D16D-443F-A80D-ABAA6406E02C}" sibTransId="{48D930A2-82CA-4149-AD10-5DDD53E7B62D}"/>
    <dgm:cxn modelId="{D1D4000E-6EC6-4209-AA52-304E1F3EECA4}" type="presOf" srcId="{AA146594-0797-4FD3-8556-2437898D0309}" destId="{6BC7D328-56D3-406F-AB14-A5EDBDC3B853}" srcOrd="1" destOrd="0" presId="urn:microsoft.com/office/officeart/2005/8/layout/hierarchy2"/>
    <dgm:cxn modelId="{3679680E-AFF0-4D60-8B0C-790A322E8ED5}" type="presOf" srcId="{8359ADE7-E18E-4355-9585-09B9633CDDCB}" destId="{49115E54-4987-46A1-BE6A-462837EBC35B}" srcOrd="0" destOrd="0" presId="urn:microsoft.com/office/officeart/2005/8/layout/hierarchy2"/>
    <dgm:cxn modelId="{32628354-D679-4D03-886C-1EAFC1F98D2A}" type="presOf" srcId="{5EB9FE08-7606-4028-8E43-37CEDDCD7868}" destId="{31CC4E75-EA4A-41A6-8D4C-D1916D284DD4}" srcOrd="0" destOrd="0" presId="urn:microsoft.com/office/officeart/2005/8/layout/hierarchy2"/>
    <dgm:cxn modelId="{3A9D0624-537F-4C63-9480-FEFF82304B63}" type="presOf" srcId="{ED7C2469-1641-4B8F-8BB3-08B968A3C74A}" destId="{6D4DDEB9-3CE4-4262-A212-A93A5A4C350B}" srcOrd="0" destOrd="0" presId="urn:microsoft.com/office/officeart/2005/8/layout/hierarchy2"/>
    <dgm:cxn modelId="{8CF92F4A-5D54-4F53-ABAB-50ADF8E5A452}" srcId="{9E4F23AE-3D77-4ADE-86D3-B412D5E1A7B6}" destId="{D0EC80DB-8E61-4FB2-94F2-89F64ED27F1B}" srcOrd="4" destOrd="0" parTransId="{64A212A6-BC84-4960-87B8-4A133A446E7F}" sibTransId="{67403C21-2F76-4F8A-949E-DB81DA828B4E}"/>
    <dgm:cxn modelId="{0727D57B-E069-4468-AF84-F143193FF724}" srcId="{DCB949F7-D387-408F-B34C-AD8AFF20C456}" destId="{9E4F23AE-3D77-4ADE-86D3-B412D5E1A7B6}" srcOrd="1" destOrd="0" parTransId="{AD8B92FA-5E73-4E28-B27C-CE88D7FD3743}" sibTransId="{5BE05BD0-4212-4518-8A73-50943E007099}"/>
    <dgm:cxn modelId="{EEB44611-67DA-461D-BD82-A035C1E9DD2A}" type="presParOf" srcId="{31CC4E75-EA4A-41A6-8D4C-D1916D284DD4}" destId="{4B17F37D-5D63-4621-902F-B53029736ACC}" srcOrd="0" destOrd="0" presId="urn:microsoft.com/office/officeart/2005/8/layout/hierarchy2"/>
    <dgm:cxn modelId="{2678515D-1066-46CC-982D-29E3D40DC42F}" type="presParOf" srcId="{4B17F37D-5D63-4621-902F-B53029736ACC}" destId="{F4605734-1ECB-4CC2-B314-047C2BB5C957}" srcOrd="0" destOrd="0" presId="urn:microsoft.com/office/officeart/2005/8/layout/hierarchy2"/>
    <dgm:cxn modelId="{4A043FF9-587A-449F-9651-7CD09DA4945F}" type="presParOf" srcId="{4B17F37D-5D63-4621-902F-B53029736ACC}" destId="{6386A8CA-CA4B-4542-98EF-4D3D90D64E36}" srcOrd="1" destOrd="0" presId="urn:microsoft.com/office/officeart/2005/8/layout/hierarchy2"/>
    <dgm:cxn modelId="{7C279556-D083-4834-AEB5-E5EADE68AB88}" type="presParOf" srcId="{6386A8CA-CA4B-4542-98EF-4D3D90D64E36}" destId="{49115E54-4987-46A1-BE6A-462837EBC35B}" srcOrd="0" destOrd="0" presId="urn:microsoft.com/office/officeart/2005/8/layout/hierarchy2"/>
    <dgm:cxn modelId="{6630A9B2-7DD0-49F1-9A07-97BB48A24BEE}" type="presParOf" srcId="{49115E54-4987-46A1-BE6A-462837EBC35B}" destId="{1EAB176C-0D94-4715-98CD-53A9228EC663}" srcOrd="0" destOrd="0" presId="urn:microsoft.com/office/officeart/2005/8/layout/hierarchy2"/>
    <dgm:cxn modelId="{9653E372-4FD3-4AC1-8C58-4CE4201FB135}" type="presParOf" srcId="{6386A8CA-CA4B-4542-98EF-4D3D90D64E36}" destId="{EF8189D4-4CFF-41F3-9008-BCD4552B20B0}" srcOrd="1" destOrd="0" presId="urn:microsoft.com/office/officeart/2005/8/layout/hierarchy2"/>
    <dgm:cxn modelId="{2E9E7284-6C51-46FA-8641-3AC94BF15B47}" type="presParOf" srcId="{EF8189D4-4CFF-41F3-9008-BCD4552B20B0}" destId="{8548E360-7F10-4D99-908F-2B0CFF18978F}" srcOrd="0" destOrd="0" presId="urn:microsoft.com/office/officeart/2005/8/layout/hierarchy2"/>
    <dgm:cxn modelId="{E8FC34F2-4623-44DB-8F70-4A65361A7A88}" type="presParOf" srcId="{EF8189D4-4CFF-41F3-9008-BCD4552B20B0}" destId="{F2DA40B9-FFF4-4D67-BF01-7AF991114025}" srcOrd="1" destOrd="0" presId="urn:microsoft.com/office/officeart/2005/8/layout/hierarchy2"/>
    <dgm:cxn modelId="{AB6BEA8E-EDEC-49A3-AD24-A37A5C2F5B53}" type="presParOf" srcId="{6386A8CA-CA4B-4542-98EF-4D3D90D64E36}" destId="{A31439A3-7154-458B-A99B-657D81DABEEE}" srcOrd="2" destOrd="0" presId="urn:microsoft.com/office/officeart/2005/8/layout/hierarchy2"/>
    <dgm:cxn modelId="{45D9A32D-5915-4C29-B00D-9C0DC9E5EC10}" type="presParOf" srcId="{A31439A3-7154-458B-A99B-657D81DABEEE}" destId="{7E8178AC-535D-4062-8EE6-CBAFEB06DD46}" srcOrd="0" destOrd="0" presId="urn:microsoft.com/office/officeart/2005/8/layout/hierarchy2"/>
    <dgm:cxn modelId="{F6085636-924C-42B7-9010-632DCFBCF870}" type="presParOf" srcId="{6386A8CA-CA4B-4542-98EF-4D3D90D64E36}" destId="{AF6919F5-1ECE-4AA0-BE7E-B19D621BC34A}" srcOrd="3" destOrd="0" presId="urn:microsoft.com/office/officeart/2005/8/layout/hierarchy2"/>
    <dgm:cxn modelId="{28526D65-5C62-4407-9FDF-9CDA4CD014B5}" type="presParOf" srcId="{AF6919F5-1ECE-4AA0-BE7E-B19D621BC34A}" destId="{537557D8-12A1-435D-8223-A89A75A3690A}" srcOrd="0" destOrd="0" presId="urn:microsoft.com/office/officeart/2005/8/layout/hierarchy2"/>
    <dgm:cxn modelId="{AA8A3AB4-3438-4298-B9E8-3B606811A543}" type="presParOf" srcId="{AF6919F5-1ECE-4AA0-BE7E-B19D621BC34A}" destId="{705914F6-5F41-422C-8E05-AA323B583DA4}" srcOrd="1" destOrd="0" presId="urn:microsoft.com/office/officeart/2005/8/layout/hierarchy2"/>
    <dgm:cxn modelId="{8EA864B6-32A3-4FE1-9F73-A90F7B3FA03F}" type="presParOf" srcId="{705914F6-5F41-422C-8E05-AA323B583DA4}" destId="{73ABDB4F-EEC7-484D-9DBB-EADF88567B96}" srcOrd="0" destOrd="0" presId="urn:microsoft.com/office/officeart/2005/8/layout/hierarchy2"/>
    <dgm:cxn modelId="{2E8C4C62-434B-4A10-949F-F19FB1183083}" type="presParOf" srcId="{73ABDB4F-EEC7-484D-9DBB-EADF88567B96}" destId="{BA4B9018-2768-4E79-B45D-69FB71370646}" srcOrd="0" destOrd="0" presId="urn:microsoft.com/office/officeart/2005/8/layout/hierarchy2"/>
    <dgm:cxn modelId="{52C6E52E-0738-49F1-9283-52FBDF57D971}" type="presParOf" srcId="{705914F6-5F41-422C-8E05-AA323B583DA4}" destId="{11956B68-6C6F-40B5-9EC6-C5502CF8D5E1}" srcOrd="1" destOrd="0" presId="urn:microsoft.com/office/officeart/2005/8/layout/hierarchy2"/>
    <dgm:cxn modelId="{763F4A94-2663-46E6-9F67-38AF5BBFBDF3}" type="presParOf" srcId="{11956B68-6C6F-40B5-9EC6-C5502CF8D5E1}" destId="{51C3AEF1-1A8D-4741-833F-91C80BD3E50F}" srcOrd="0" destOrd="0" presId="urn:microsoft.com/office/officeart/2005/8/layout/hierarchy2"/>
    <dgm:cxn modelId="{0B9445F1-9B9B-48B6-810F-F97C5AEC488B}" type="presParOf" srcId="{11956B68-6C6F-40B5-9EC6-C5502CF8D5E1}" destId="{CA13D96B-7435-4791-8FB2-3F554BF02E24}" srcOrd="1" destOrd="0" presId="urn:microsoft.com/office/officeart/2005/8/layout/hierarchy2"/>
    <dgm:cxn modelId="{88470361-272A-4BA7-93F7-163A2780B99E}" type="presParOf" srcId="{CA13D96B-7435-4791-8FB2-3F554BF02E24}" destId="{016E1D88-54A4-4FC6-BB59-656FB0F58866}" srcOrd="0" destOrd="0" presId="urn:microsoft.com/office/officeart/2005/8/layout/hierarchy2"/>
    <dgm:cxn modelId="{3C544638-627B-4882-AD68-126A5B556749}" type="presParOf" srcId="{016E1D88-54A4-4FC6-BB59-656FB0F58866}" destId="{004F9040-EF9C-44C8-97A5-E904AC45D577}" srcOrd="0" destOrd="0" presId="urn:microsoft.com/office/officeart/2005/8/layout/hierarchy2"/>
    <dgm:cxn modelId="{80F4C6C6-54CE-4867-86C9-2BBDF5E88FDC}" type="presParOf" srcId="{CA13D96B-7435-4791-8FB2-3F554BF02E24}" destId="{FAB2FD4B-6418-45E3-A977-DAF7F83F372B}" srcOrd="1" destOrd="0" presId="urn:microsoft.com/office/officeart/2005/8/layout/hierarchy2"/>
    <dgm:cxn modelId="{4069E52A-91D2-4461-BAC2-3253CC7269FF}" type="presParOf" srcId="{FAB2FD4B-6418-45E3-A977-DAF7F83F372B}" destId="{6D4DDEB9-3CE4-4262-A212-A93A5A4C350B}" srcOrd="0" destOrd="0" presId="urn:microsoft.com/office/officeart/2005/8/layout/hierarchy2"/>
    <dgm:cxn modelId="{72294000-6D62-4BD6-9395-5D055BB5AF9D}" type="presParOf" srcId="{FAB2FD4B-6418-45E3-A977-DAF7F83F372B}" destId="{9A25B8A4-8B8C-4920-AF21-B50C908BD655}" srcOrd="1" destOrd="0" presId="urn:microsoft.com/office/officeart/2005/8/layout/hierarchy2"/>
    <dgm:cxn modelId="{18E879DA-4488-4189-912B-DB0E00F69400}" type="presParOf" srcId="{CA13D96B-7435-4791-8FB2-3F554BF02E24}" destId="{E0B7629C-B30D-4CD9-9CA6-353171A2F6F4}" srcOrd="2" destOrd="0" presId="urn:microsoft.com/office/officeart/2005/8/layout/hierarchy2"/>
    <dgm:cxn modelId="{707A0A7B-8F27-41C5-A1CC-E1C5306DAD93}" type="presParOf" srcId="{E0B7629C-B30D-4CD9-9CA6-353171A2F6F4}" destId="{A1D333EB-D6F3-4EF6-835A-836EFBA920DD}" srcOrd="0" destOrd="0" presId="urn:microsoft.com/office/officeart/2005/8/layout/hierarchy2"/>
    <dgm:cxn modelId="{770607C2-8C59-432C-81C7-79FC608BCECD}" type="presParOf" srcId="{CA13D96B-7435-4791-8FB2-3F554BF02E24}" destId="{F88DBA95-AD3C-4DD0-B5EA-52A2A448B1BE}" srcOrd="3" destOrd="0" presId="urn:microsoft.com/office/officeart/2005/8/layout/hierarchy2"/>
    <dgm:cxn modelId="{3BB2FB64-8A9B-4409-AB11-396B751AE408}" type="presParOf" srcId="{F88DBA95-AD3C-4DD0-B5EA-52A2A448B1BE}" destId="{AC2E0B74-BB69-49C2-B8E9-5981230A3FFD}" srcOrd="0" destOrd="0" presId="urn:microsoft.com/office/officeart/2005/8/layout/hierarchy2"/>
    <dgm:cxn modelId="{74A30CE1-BB8A-42F1-9618-E528E534749C}" type="presParOf" srcId="{F88DBA95-AD3C-4DD0-B5EA-52A2A448B1BE}" destId="{7ABFD4AF-E15A-4005-9376-2773A0A806FA}" srcOrd="1" destOrd="0" presId="urn:microsoft.com/office/officeart/2005/8/layout/hierarchy2"/>
    <dgm:cxn modelId="{356BEB2B-F020-4880-9F13-70A24490BBE1}" type="presParOf" srcId="{705914F6-5F41-422C-8E05-AA323B583DA4}" destId="{73AE8946-4567-4E2C-BCF7-88CDDAD729B0}" srcOrd="2" destOrd="0" presId="urn:microsoft.com/office/officeart/2005/8/layout/hierarchy2"/>
    <dgm:cxn modelId="{E357D726-B408-4940-BA0E-F94771EABAE0}" type="presParOf" srcId="{73AE8946-4567-4E2C-BCF7-88CDDAD729B0}" destId="{FA7F067F-5739-45FE-80E0-25110C413D2D}" srcOrd="0" destOrd="0" presId="urn:microsoft.com/office/officeart/2005/8/layout/hierarchy2"/>
    <dgm:cxn modelId="{6B2AD124-01A8-4C3F-88F9-EFA5498FA6AE}" type="presParOf" srcId="{705914F6-5F41-422C-8E05-AA323B583DA4}" destId="{3BC02B4C-0E5D-4A4B-A115-D5837F3B6D7D}" srcOrd="3" destOrd="0" presId="urn:microsoft.com/office/officeart/2005/8/layout/hierarchy2"/>
    <dgm:cxn modelId="{43739F6B-5410-4EAE-8468-D5A2C5A130BC}" type="presParOf" srcId="{3BC02B4C-0E5D-4A4B-A115-D5837F3B6D7D}" destId="{7FF342B1-0E29-46E0-85B0-17D05737CD3B}" srcOrd="0" destOrd="0" presId="urn:microsoft.com/office/officeart/2005/8/layout/hierarchy2"/>
    <dgm:cxn modelId="{424CF135-A285-4A9C-B96B-A1857DAA814B}" type="presParOf" srcId="{3BC02B4C-0E5D-4A4B-A115-D5837F3B6D7D}" destId="{9C4A2689-7D30-4C70-9104-14A8C0562C27}" srcOrd="1" destOrd="0" presId="urn:microsoft.com/office/officeart/2005/8/layout/hierarchy2"/>
    <dgm:cxn modelId="{2643FFC9-773F-491E-854E-4F224E546CCB}" type="presParOf" srcId="{9C4A2689-7D30-4C70-9104-14A8C0562C27}" destId="{B1C65093-C939-416B-9C45-2714E4B4AF17}" srcOrd="0" destOrd="0" presId="urn:microsoft.com/office/officeart/2005/8/layout/hierarchy2"/>
    <dgm:cxn modelId="{2E12027B-0DC7-4DE5-8F09-10325FAC64EA}" type="presParOf" srcId="{B1C65093-C939-416B-9C45-2714E4B4AF17}" destId="{6BC7D328-56D3-406F-AB14-A5EDBDC3B853}" srcOrd="0" destOrd="0" presId="urn:microsoft.com/office/officeart/2005/8/layout/hierarchy2"/>
    <dgm:cxn modelId="{58CB40AF-73DB-4A09-B5F0-3DF0515B2945}" type="presParOf" srcId="{9C4A2689-7D30-4C70-9104-14A8C0562C27}" destId="{6FBB5242-2C02-4254-8466-2A366BA68EA2}" srcOrd="1" destOrd="0" presId="urn:microsoft.com/office/officeart/2005/8/layout/hierarchy2"/>
    <dgm:cxn modelId="{F7223518-F3E4-4B3B-A8CA-0FFDDA881979}" type="presParOf" srcId="{6FBB5242-2C02-4254-8466-2A366BA68EA2}" destId="{533470BB-223D-4B7C-9FCA-96F43FE80169}" srcOrd="0" destOrd="0" presId="urn:microsoft.com/office/officeart/2005/8/layout/hierarchy2"/>
    <dgm:cxn modelId="{B1356D6C-2639-4169-AEA2-9C1075130A13}" type="presParOf" srcId="{6FBB5242-2C02-4254-8466-2A366BA68EA2}" destId="{ED1C6A61-0BFB-4BB2-A1EC-3A9D1DBBBDD3}" srcOrd="1" destOrd="0" presId="urn:microsoft.com/office/officeart/2005/8/layout/hierarchy2"/>
    <dgm:cxn modelId="{3BC16DDA-BF1E-4906-8AF0-D0021892291E}" type="presParOf" srcId="{9C4A2689-7D30-4C70-9104-14A8C0562C27}" destId="{4B4E0D0B-CFB9-4D69-8F0C-D0EEBA78F2FF}" srcOrd="2" destOrd="0" presId="urn:microsoft.com/office/officeart/2005/8/layout/hierarchy2"/>
    <dgm:cxn modelId="{5B0F5DF5-2296-4FD3-950F-16DAD0ED2BD9}" type="presParOf" srcId="{4B4E0D0B-CFB9-4D69-8F0C-D0EEBA78F2FF}" destId="{F687014C-BF09-43A0-94AF-235ABD744149}" srcOrd="0" destOrd="0" presId="urn:microsoft.com/office/officeart/2005/8/layout/hierarchy2"/>
    <dgm:cxn modelId="{BF0B3D4F-25CD-4E9C-8D4C-7D90BF919726}" type="presParOf" srcId="{9C4A2689-7D30-4C70-9104-14A8C0562C27}" destId="{DD49A717-5A87-45B2-9F78-884B14108D6D}" srcOrd="3" destOrd="0" presId="urn:microsoft.com/office/officeart/2005/8/layout/hierarchy2"/>
    <dgm:cxn modelId="{432FA18C-0BC5-4108-B896-CB56239E4C1F}" type="presParOf" srcId="{DD49A717-5A87-45B2-9F78-884B14108D6D}" destId="{093014C2-0BEF-4653-A237-4BFB47F8D1DF}" srcOrd="0" destOrd="0" presId="urn:microsoft.com/office/officeart/2005/8/layout/hierarchy2"/>
    <dgm:cxn modelId="{45ECB91E-2B14-4AC2-9361-720ABBE8235B}" type="presParOf" srcId="{DD49A717-5A87-45B2-9F78-884B14108D6D}" destId="{B3434C99-8540-4666-9FDD-D0818516D6AB}" srcOrd="1" destOrd="0" presId="urn:microsoft.com/office/officeart/2005/8/layout/hierarchy2"/>
    <dgm:cxn modelId="{BDB6D902-9B44-4078-9977-263172800EC3}" type="presParOf" srcId="{9C4A2689-7D30-4C70-9104-14A8C0562C27}" destId="{B140D409-46DA-4E71-9259-489A731CAE6B}" srcOrd="4" destOrd="0" presId="urn:microsoft.com/office/officeart/2005/8/layout/hierarchy2"/>
    <dgm:cxn modelId="{4D92698D-7596-449C-88FA-53EB8A9A9F9A}" type="presParOf" srcId="{B140D409-46DA-4E71-9259-489A731CAE6B}" destId="{56570CE8-4245-4B74-B7B6-00FA34E84A1D}" srcOrd="0" destOrd="0" presId="urn:microsoft.com/office/officeart/2005/8/layout/hierarchy2"/>
    <dgm:cxn modelId="{5E221B42-9838-4DB7-A5E9-C34775E58FC2}" type="presParOf" srcId="{9C4A2689-7D30-4C70-9104-14A8C0562C27}" destId="{6168A80D-147D-409C-A545-0E13953C7397}" srcOrd="5" destOrd="0" presId="urn:microsoft.com/office/officeart/2005/8/layout/hierarchy2"/>
    <dgm:cxn modelId="{DC8D22EA-FF63-4503-9282-ED26E5BB33DE}" type="presParOf" srcId="{6168A80D-147D-409C-A545-0E13953C7397}" destId="{8D8B338C-6654-4FB1-919D-4904D79434F8}" srcOrd="0" destOrd="0" presId="urn:microsoft.com/office/officeart/2005/8/layout/hierarchy2"/>
    <dgm:cxn modelId="{FB4F6C83-7424-4556-8D20-35C02D24DC22}" type="presParOf" srcId="{6168A80D-147D-409C-A545-0E13953C7397}" destId="{C49FC09F-5A00-4AF9-8290-071989274773}" srcOrd="1" destOrd="0" presId="urn:microsoft.com/office/officeart/2005/8/layout/hierarchy2"/>
    <dgm:cxn modelId="{3EF4CC46-FC9B-4663-89CF-FCC011F35D5C}" type="presParOf" srcId="{9C4A2689-7D30-4C70-9104-14A8C0562C27}" destId="{AF382BD0-E003-4C8E-911A-FA6A6B104EBD}" srcOrd="6" destOrd="0" presId="urn:microsoft.com/office/officeart/2005/8/layout/hierarchy2"/>
    <dgm:cxn modelId="{593DFA2B-A6BD-45B4-A90A-B53A6FECDE8D}" type="presParOf" srcId="{AF382BD0-E003-4C8E-911A-FA6A6B104EBD}" destId="{649E7F49-6164-4A0B-8D8A-91C88B635A95}" srcOrd="0" destOrd="0" presId="urn:microsoft.com/office/officeart/2005/8/layout/hierarchy2"/>
    <dgm:cxn modelId="{D41F5E71-83F5-4F2C-A311-8BCD1E5B61A9}" type="presParOf" srcId="{9C4A2689-7D30-4C70-9104-14A8C0562C27}" destId="{AED0EF51-3617-4C30-AD40-8A47E5C19B0B}" srcOrd="7" destOrd="0" presId="urn:microsoft.com/office/officeart/2005/8/layout/hierarchy2"/>
    <dgm:cxn modelId="{7C75D756-65B3-4F34-946E-6A3F2D1D3362}" type="presParOf" srcId="{AED0EF51-3617-4C30-AD40-8A47E5C19B0B}" destId="{AF8A341A-8458-4C86-9D57-33940F7ACA24}" srcOrd="0" destOrd="0" presId="urn:microsoft.com/office/officeart/2005/8/layout/hierarchy2"/>
    <dgm:cxn modelId="{33F8281C-7912-47C0-AAB1-FAE7B0D20A48}" type="presParOf" srcId="{AED0EF51-3617-4C30-AD40-8A47E5C19B0B}" destId="{A6D9B8F0-7134-4A83-89CC-431E92CB749B}" srcOrd="1" destOrd="0" presId="urn:microsoft.com/office/officeart/2005/8/layout/hierarchy2"/>
    <dgm:cxn modelId="{F1F0911A-77B6-437D-86F1-54E67E4F173B}" type="presParOf" srcId="{9C4A2689-7D30-4C70-9104-14A8C0562C27}" destId="{F747F20C-8F5C-43C7-9067-AB07BADFED6D}" srcOrd="8" destOrd="0" presId="urn:microsoft.com/office/officeart/2005/8/layout/hierarchy2"/>
    <dgm:cxn modelId="{4CE55FDB-2731-4A60-956F-F24FE724B986}" type="presParOf" srcId="{F747F20C-8F5C-43C7-9067-AB07BADFED6D}" destId="{2909A6D8-CDA9-467D-9810-2F1514D349EE}" srcOrd="0" destOrd="0" presId="urn:microsoft.com/office/officeart/2005/8/layout/hierarchy2"/>
    <dgm:cxn modelId="{D0C9EE19-6B6D-4E3C-80C2-3CD38C9D7416}" type="presParOf" srcId="{9C4A2689-7D30-4C70-9104-14A8C0562C27}" destId="{C9B4B484-ACC8-4108-919C-B1F3A1FB325E}" srcOrd="9" destOrd="0" presId="urn:microsoft.com/office/officeart/2005/8/layout/hierarchy2"/>
    <dgm:cxn modelId="{23D05B2A-F938-4CAA-9F35-8585108D30CA}" type="presParOf" srcId="{C9B4B484-ACC8-4108-919C-B1F3A1FB325E}" destId="{1A44563A-3E0A-4689-AA6B-110C778816A9}" srcOrd="0" destOrd="0" presId="urn:microsoft.com/office/officeart/2005/8/layout/hierarchy2"/>
    <dgm:cxn modelId="{03C03FFC-E60A-4DC7-9A01-44473F88EFF5}" type="presParOf" srcId="{C9B4B484-ACC8-4108-919C-B1F3A1FB325E}" destId="{C9B4BB85-800B-41D0-9237-F042B5EA3EAB}" srcOrd="1" destOrd="0" presId="urn:microsoft.com/office/officeart/2005/8/layout/hierarchy2"/>
    <dgm:cxn modelId="{69003758-106B-4DAA-93C3-2E3E947BFED0}" type="presParOf" srcId="{6386A8CA-CA4B-4542-98EF-4D3D90D64E36}" destId="{EE1E35F3-77CD-4394-98C2-032EEB482438}" srcOrd="4" destOrd="0" presId="urn:microsoft.com/office/officeart/2005/8/layout/hierarchy2"/>
    <dgm:cxn modelId="{64761FCB-F8FC-4F17-A643-0F0F4B5586C7}" type="presParOf" srcId="{EE1E35F3-77CD-4394-98C2-032EEB482438}" destId="{F9ED8709-4882-4F3B-81A1-A84CAE8838DF}" srcOrd="0" destOrd="0" presId="urn:microsoft.com/office/officeart/2005/8/layout/hierarchy2"/>
    <dgm:cxn modelId="{21320337-025E-41A1-A5AE-9F440E2F5B97}" type="presParOf" srcId="{6386A8CA-CA4B-4542-98EF-4D3D90D64E36}" destId="{97E8AE33-E475-4247-B6E4-B2279CE6DBAF}" srcOrd="5" destOrd="0" presId="urn:microsoft.com/office/officeart/2005/8/layout/hierarchy2"/>
    <dgm:cxn modelId="{FB7EDAC9-8CFA-4F70-8D83-0D769124E49D}" type="presParOf" srcId="{97E8AE33-E475-4247-B6E4-B2279CE6DBAF}" destId="{57B91E06-53D1-4777-8DD5-1831A523FBBF}" srcOrd="0" destOrd="0" presId="urn:microsoft.com/office/officeart/2005/8/layout/hierarchy2"/>
    <dgm:cxn modelId="{6E9AA1C9-81FA-405E-9953-04C2227F68AB}" type="presParOf" srcId="{97E8AE33-E475-4247-B6E4-B2279CE6DBAF}" destId="{E8C26FAF-BD2A-4DF7-A1CF-C679FC4FFC93}" srcOrd="1" destOrd="0" presId="urn:microsoft.com/office/officeart/2005/8/layout/hierarchy2"/>
    <dgm:cxn modelId="{E480109A-23FA-4B6A-898E-999D41D3EE4B}" type="presParOf" srcId="{6386A8CA-CA4B-4542-98EF-4D3D90D64E36}" destId="{753E30B1-5B28-4B0D-A97D-EF72ECA9A6B9}" srcOrd="6" destOrd="0" presId="urn:microsoft.com/office/officeart/2005/8/layout/hierarchy2"/>
    <dgm:cxn modelId="{53D7FB60-DC89-4870-9B16-9CDC6402BB22}" type="presParOf" srcId="{753E30B1-5B28-4B0D-A97D-EF72ECA9A6B9}" destId="{89B55A47-D697-419B-A237-F20589EE7D99}" srcOrd="0" destOrd="0" presId="urn:microsoft.com/office/officeart/2005/8/layout/hierarchy2"/>
    <dgm:cxn modelId="{C5E2046E-5BD0-40E5-8183-4D83C38D2EEB}" type="presParOf" srcId="{6386A8CA-CA4B-4542-98EF-4D3D90D64E36}" destId="{7BA655A0-F171-4935-B036-9D1A066E79A0}" srcOrd="7" destOrd="0" presId="urn:microsoft.com/office/officeart/2005/8/layout/hierarchy2"/>
    <dgm:cxn modelId="{1BEE66BC-FE70-4B8D-B6A4-5A8943E9D134}" type="presParOf" srcId="{7BA655A0-F171-4935-B036-9D1A066E79A0}" destId="{225E7092-4034-43B2-BE4E-47765BEACED7}" srcOrd="0" destOrd="0" presId="urn:microsoft.com/office/officeart/2005/8/layout/hierarchy2"/>
    <dgm:cxn modelId="{5B01726C-6CE8-4246-A01A-CF557DDCF20C}" type="presParOf" srcId="{7BA655A0-F171-4935-B036-9D1A066E79A0}" destId="{FCFC82B6-432E-450E-9CBE-6894539295DD}" srcOrd="1" destOrd="0" presId="urn:microsoft.com/office/officeart/2005/8/layout/hierarchy2"/>
  </dgm:cxnLst>
  <dgm:bg>
    <a:solidFill>
      <a:schemeClr val="bg1"/>
    </a:solidFill>
  </dgm:bg>
  <dgm:whole>
    <a:ln>
      <a:noFill/>
    </a:ln>
  </dgm:whole>
</dgm:dataModel>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0343E-71FD-46A8-A3A9-AB2D8493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3093</Words>
  <Characters>17635</Characters>
  <Application>Microsoft Office Word</Application>
  <DocSecurity>0</DocSecurity>
  <Lines>146</Lines>
  <Paragraphs>41</Paragraphs>
  <ScaleCrop>false</ScaleCrop>
  <Company/>
  <LinksUpToDate>false</LinksUpToDate>
  <CharactersWithSpaces>20687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7</cp:revision>
  <cp:lastPrinted>2016-12-05T11:44:00Z</cp:lastPrinted>
  <dcterms:created xsi:type="dcterms:W3CDTF">2018-01-04T07:42:00Z</dcterms:created>
  <dcterms:modified xsi:type="dcterms:W3CDTF">2018-01-24T08:53:00Z</dcterms:modified>
</cp:coreProperties>
</file>